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85898" w:rsidRDefault="00C85898" w:rsidP="0026667C">
      <w:pPr>
        <w:jc w:val="center"/>
        <w:rPr>
          <w:b/>
          <w:sz w:val="36"/>
        </w:rPr>
      </w:pPr>
      <w:r w:rsidRPr="00BB09D3">
        <w:rPr>
          <w:b/>
          <w:sz w:val="36"/>
        </w:rPr>
        <w:t>Teaching Jazz Imp</w:t>
      </w:r>
      <w:r>
        <w:rPr>
          <w:b/>
          <w:sz w:val="36"/>
        </w:rPr>
        <w:t>rovisation to Grade 8 students</w:t>
      </w:r>
    </w:p>
    <w:p w:rsidR="00C85898" w:rsidRPr="0026667C" w:rsidRDefault="005B1BF0" w:rsidP="0026667C">
      <w:pPr>
        <w:jc w:val="center"/>
        <w:rPr>
          <w:b/>
          <w:sz w:val="28"/>
        </w:rPr>
      </w:pPr>
      <w:r>
        <w:rPr>
          <w:b/>
          <w:sz w:val="28"/>
        </w:rPr>
        <w:t>A review of three approaches</w:t>
      </w:r>
    </w:p>
    <w:p w:rsidR="000465A5" w:rsidRDefault="000465A5" w:rsidP="0026667C">
      <w:pPr>
        <w:jc w:val="center"/>
      </w:pPr>
    </w:p>
    <w:p w:rsidR="0026667C" w:rsidRDefault="0026667C" w:rsidP="0026667C">
      <w:pPr>
        <w:jc w:val="center"/>
      </w:pPr>
    </w:p>
    <w:p w:rsidR="006B5072" w:rsidRDefault="006B5072" w:rsidP="0026667C">
      <w:pPr>
        <w:jc w:val="center"/>
      </w:pPr>
    </w:p>
    <w:p w:rsidR="006B5072" w:rsidRDefault="006B5072" w:rsidP="0026667C">
      <w:pPr>
        <w:jc w:val="center"/>
      </w:pPr>
    </w:p>
    <w:p w:rsidR="00C85898" w:rsidRDefault="00C85898" w:rsidP="0026667C">
      <w:pPr>
        <w:jc w:val="center"/>
      </w:pPr>
    </w:p>
    <w:p w:rsidR="00C85898" w:rsidRDefault="00C85898" w:rsidP="0026667C">
      <w:pPr>
        <w:jc w:val="center"/>
      </w:pPr>
      <w:r>
        <w:t>By</w:t>
      </w:r>
    </w:p>
    <w:p w:rsidR="00C85898" w:rsidRDefault="00C85898" w:rsidP="0026667C">
      <w:pPr>
        <w:jc w:val="center"/>
      </w:pPr>
      <w:r>
        <w:t>Kerry Roebuck</w:t>
      </w:r>
    </w:p>
    <w:p w:rsidR="00C85898" w:rsidRDefault="00C85898" w:rsidP="0026667C">
      <w:pPr>
        <w:jc w:val="center"/>
      </w:pPr>
    </w:p>
    <w:p w:rsidR="0026667C" w:rsidRDefault="0026667C" w:rsidP="0026667C">
      <w:pPr>
        <w:jc w:val="center"/>
      </w:pPr>
    </w:p>
    <w:p w:rsidR="006B5072" w:rsidRDefault="006B5072" w:rsidP="0026667C">
      <w:pPr>
        <w:jc w:val="center"/>
      </w:pPr>
      <w:bookmarkStart w:id="0" w:name="_GoBack"/>
      <w:bookmarkEnd w:id="0"/>
    </w:p>
    <w:p w:rsidR="0026667C" w:rsidRDefault="0026667C" w:rsidP="0026667C">
      <w:pPr>
        <w:jc w:val="center"/>
      </w:pPr>
    </w:p>
    <w:p w:rsidR="0026667C" w:rsidRDefault="0026667C" w:rsidP="0026667C">
      <w:pPr>
        <w:jc w:val="center"/>
      </w:pPr>
    </w:p>
    <w:p w:rsidR="00C85898" w:rsidRDefault="00C85898" w:rsidP="0026667C">
      <w:pPr>
        <w:jc w:val="center"/>
      </w:pPr>
      <w:r>
        <w:t>For</w:t>
      </w:r>
    </w:p>
    <w:p w:rsidR="00C85898" w:rsidRDefault="00C85898" w:rsidP="0026667C">
      <w:pPr>
        <w:jc w:val="center"/>
      </w:pPr>
      <w:r>
        <w:t>Francisco Lozano</w:t>
      </w:r>
    </w:p>
    <w:p w:rsidR="00C85898" w:rsidRDefault="00C85898" w:rsidP="0026667C">
      <w:pPr>
        <w:jc w:val="center"/>
      </w:pPr>
      <w:r>
        <w:t>MUIT 356</w:t>
      </w:r>
    </w:p>
    <w:p w:rsidR="00C85898" w:rsidRDefault="00C85898" w:rsidP="0026667C">
      <w:pPr>
        <w:jc w:val="center"/>
      </w:pPr>
      <w:r>
        <w:t>Jazz Instruction, Philosophy and Technique</w:t>
      </w:r>
    </w:p>
    <w:p w:rsidR="00C85898" w:rsidRDefault="00C85898" w:rsidP="0026667C">
      <w:pPr>
        <w:jc w:val="center"/>
      </w:pPr>
    </w:p>
    <w:p w:rsidR="0026667C" w:rsidRDefault="0026667C" w:rsidP="0026667C">
      <w:pPr>
        <w:jc w:val="center"/>
      </w:pPr>
    </w:p>
    <w:p w:rsidR="006B5072" w:rsidRDefault="006B5072" w:rsidP="0026667C">
      <w:pPr>
        <w:jc w:val="center"/>
      </w:pPr>
    </w:p>
    <w:p w:rsidR="0026667C" w:rsidRDefault="0026667C" w:rsidP="0026667C">
      <w:pPr>
        <w:jc w:val="center"/>
      </w:pPr>
    </w:p>
    <w:p w:rsidR="00C85898" w:rsidRDefault="00C85898" w:rsidP="0026667C">
      <w:pPr>
        <w:jc w:val="center"/>
      </w:pPr>
      <w:r>
        <w:t>November 2013</w:t>
      </w:r>
    </w:p>
    <w:p w:rsidR="00803863" w:rsidRDefault="00803863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233541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16A2A" w:rsidRDefault="00A16A2A">
          <w:pPr>
            <w:pStyle w:val="TOCHeading"/>
          </w:pPr>
          <w:r>
            <w:t>Contents</w:t>
          </w:r>
        </w:p>
        <w:p w:rsidR="001C392B" w:rsidRDefault="007463B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7463B0">
            <w:fldChar w:fldCharType="begin"/>
          </w:r>
          <w:r w:rsidR="00A16A2A">
            <w:instrText xml:space="preserve"> TOC \o "1-3" \h \z \u </w:instrText>
          </w:r>
          <w:r w:rsidRPr="007463B0">
            <w:fldChar w:fldCharType="separate"/>
          </w:r>
          <w:hyperlink w:anchor="_Toc371770036" w:history="1">
            <w:r w:rsidR="001C392B" w:rsidRPr="002B7789">
              <w:rPr>
                <w:rStyle w:val="Hyperlink"/>
                <w:noProof/>
              </w:rPr>
              <w:t>Introduction</w:t>
            </w:r>
            <w:r w:rsidR="001C3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392B">
              <w:rPr>
                <w:noProof/>
                <w:webHidden/>
              </w:rPr>
              <w:instrText xml:space="preserve"> PAGEREF _Toc371770036 \h </w:instrText>
            </w:r>
            <w:r w:rsidR="00FA49C5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1C392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392B" w:rsidRDefault="007463B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1770037" w:history="1">
            <w:r w:rsidR="001C392B" w:rsidRPr="002B7789">
              <w:rPr>
                <w:rStyle w:val="Hyperlink"/>
                <w:noProof/>
              </w:rPr>
              <w:t>Pre-requisites</w:t>
            </w:r>
            <w:r w:rsidR="001C3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392B">
              <w:rPr>
                <w:noProof/>
                <w:webHidden/>
              </w:rPr>
              <w:instrText xml:space="preserve"> PAGEREF _Toc371770037 \h </w:instrText>
            </w:r>
            <w:r w:rsidR="00FA49C5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1C392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392B" w:rsidRDefault="007463B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1770038" w:history="1">
            <w:r w:rsidR="001C392B" w:rsidRPr="002B7789">
              <w:rPr>
                <w:rStyle w:val="Hyperlink"/>
                <w:noProof/>
              </w:rPr>
              <w:t>One note jams</w:t>
            </w:r>
            <w:r w:rsidR="001C3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392B">
              <w:rPr>
                <w:noProof/>
                <w:webHidden/>
              </w:rPr>
              <w:instrText xml:space="preserve"> PAGEREF _Toc371770038 \h </w:instrText>
            </w:r>
            <w:r w:rsidR="00FA49C5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1C392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392B" w:rsidRDefault="007463B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1770039" w:history="1">
            <w:r w:rsidR="001C392B" w:rsidRPr="002B7789">
              <w:rPr>
                <w:rStyle w:val="Hyperlink"/>
                <w:noProof/>
              </w:rPr>
              <w:t>Licks, phrases and patterns</w:t>
            </w:r>
            <w:r w:rsidR="001C3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392B">
              <w:rPr>
                <w:noProof/>
                <w:webHidden/>
              </w:rPr>
              <w:instrText xml:space="preserve"> PAGEREF _Toc371770039 \h </w:instrText>
            </w:r>
            <w:r w:rsidR="00FA49C5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1C392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392B" w:rsidRDefault="007463B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1770040" w:history="1">
            <w:r w:rsidR="001C392B" w:rsidRPr="002B7789">
              <w:rPr>
                <w:rStyle w:val="Hyperlink"/>
                <w:noProof/>
              </w:rPr>
              <w:t>Start with the basic melody</w:t>
            </w:r>
            <w:r w:rsidR="001C3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392B">
              <w:rPr>
                <w:noProof/>
                <w:webHidden/>
              </w:rPr>
              <w:instrText xml:space="preserve"> PAGEREF _Toc371770040 \h </w:instrText>
            </w:r>
            <w:r w:rsidR="00FA49C5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1C392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392B" w:rsidRDefault="007463B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1770041" w:history="1">
            <w:r w:rsidR="001C392B" w:rsidRPr="002B7789">
              <w:rPr>
                <w:rStyle w:val="Hyperlink"/>
                <w:noProof/>
              </w:rPr>
              <w:t>Conclusion</w:t>
            </w:r>
            <w:r w:rsidR="001C3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392B">
              <w:rPr>
                <w:noProof/>
                <w:webHidden/>
              </w:rPr>
              <w:instrText xml:space="preserve"> PAGEREF _Toc371770041 \h </w:instrText>
            </w:r>
            <w:r w:rsidR="00FA49C5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1C392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392B" w:rsidRDefault="007463B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1770042" w:history="1">
            <w:r w:rsidR="001C392B" w:rsidRPr="002B7789">
              <w:rPr>
                <w:rStyle w:val="Hyperlink"/>
                <w:noProof/>
                <w:lang w:val="fr-CA"/>
              </w:rPr>
              <w:t>References</w:t>
            </w:r>
            <w:r w:rsidR="001C3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392B">
              <w:rPr>
                <w:noProof/>
                <w:webHidden/>
              </w:rPr>
              <w:instrText xml:space="preserve"> PAGEREF _Toc371770042 \h </w:instrText>
            </w:r>
            <w:r w:rsidR="00FA49C5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1C392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392B" w:rsidRDefault="007463B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1770043" w:history="1">
            <w:r w:rsidR="001C392B" w:rsidRPr="002B7789">
              <w:rPr>
                <w:rStyle w:val="Hyperlink"/>
                <w:noProof/>
              </w:rPr>
              <w:t>Appendix A</w:t>
            </w:r>
            <w:r w:rsidR="001C3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392B">
              <w:rPr>
                <w:noProof/>
                <w:webHidden/>
              </w:rPr>
              <w:instrText xml:space="preserve"> PAGEREF _Toc371770043 \h </w:instrText>
            </w:r>
            <w:r w:rsidR="00FA49C5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1C392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6A2A" w:rsidRDefault="007463B0">
          <w:r>
            <w:rPr>
              <w:b/>
              <w:bCs/>
              <w:noProof/>
            </w:rPr>
            <w:fldChar w:fldCharType="end"/>
          </w:r>
        </w:p>
      </w:sdtContent>
    </w:sdt>
    <w:p w:rsidR="00DA1B3C" w:rsidRDefault="00DA1B3C">
      <w:pPr>
        <w:sectPr w:rsidR="00DA1B3C">
          <w:pgSz w:w="12240" w:h="15840"/>
          <w:pgMar w:top="1440" w:right="1440" w:bottom="1440" w:left="1440" w:gutter="0"/>
          <w:docGrid w:linePitch="360"/>
        </w:sectPr>
      </w:pPr>
    </w:p>
    <w:p w:rsidR="002B132C" w:rsidRDefault="002B132C" w:rsidP="00091C44">
      <w:pPr>
        <w:pStyle w:val="Heading2"/>
        <w:spacing w:line="480" w:lineRule="auto"/>
      </w:pPr>
      <w:bookmarkStart w:id="1" w:name="_Toc371770036"/>
      <w:r>
        <w:t>Introduction</w:t>
      </w:r>
      <w:bookmarkEnd w:id="1"/>
    </w:p>
    <w:p w:rsidR="00DC4586" w:rsidRDefault="003C7AE8" w:rsidP="00091C44">
      <w:pPr>
        <w:spacing w:line="480" w:lineRule="auto"/>
        <w:ind w:firstLine="720"/>
      </w:pPr>
      <w:r>
        <w:t xml:space="preserve">Coming from a culture </w:t>
      </w:r>
      <w:r w:rsidR="003B068A">
        <w:t xml:space="preserve">where music, </w:t>
      </w:r>
      <w:r w:rsidR="00D035F8">
        <w:t>including</w:t>
      </w:r>
      <w:r w:rsidR="003B068A">
        <w:t xml:space="preserve"> calypso, </w:t>
      </w:r>
      <w:proofErr w:type="spellStart"/>
      <w:r w:rsidR="003B068A">
        <w:t>soca</w:t>
      </w:r>
      <w:proofErr w:type="spellEnd"/>
      <w:r w:rsidR="003B068A">
        <w:t xml:space="preserve">, reggae and jazz, were mostly performed </w:t>
      </w:r>
      <w:r>
        <w:t>memorized</w:t>
      </w:r>
      <w:r w:rsidR="003B068A">
        <w:t>,</w:t>
      </w:r>
      <w:r w:rsidR="00A2424E">
        <w:t xml:space="preserve"> </w:t>
      </w:r>
      <w:r w:rsidR="00E810D5">
        <w:t xml:space="preserve">and lent themselves to an improvisatory approach, </w:t>
      </w:r>
      <w:r w:rsidR="00A2424E">
        <w:t xml:space="preserve">my ears </w:t>
      </w:r>
      <w:r w:rsidR="004650E5">
        <w:t xml:space="preserve">have </w:t>
      </w:r>
      <w:r w:rsidR="00A2424E">
        <w:t xml:space="preserve">already </w:t>
      </w:r>
      <w:r w:rsidR="004650E5">
        <w:t xml:space="preserve">been </w:t>
      </w:r>
      <w:r w:rsidR="00652ECD">
        <w:t>attuned</w:t>
      </w:r>
      <w:r w:rsidR="00A2424E">
        <w:t xml:space="preserve"> to an improvisatory</w:t>
      </w:r>
      <w:r w:rsidR="006010F8">
        <w:t xml:space="preserve"> / free</w:t>
      </w:r>
      <w:r w:rsidR="00A2424E">
        <w:t xml:space="preserve"> style of playing.</w:t>
      </w:r>
      <w:r w:rsidR="006A3193">
        <w:t xml:space="preserve"> The original music </w:t>
      </w:r>
      <w:r w:rsidR="004650E5">
        <w:t xml:space="preserve">and songs </w:t>
      </w:r>
      <w:r w:rsidR="006A3193">
        <w:t>w</w:t>
      </w:r>
      <w:r w:rsidR="004650E5">
        <w:t>ere</w:t>
      </w:r>
      <w:r w:rsidR="006A3193">
        <w:t xml:space="preserve"> </w:t>
      </w:r>
      <w:r w:rsidR="004650E5">
        <w:t xml:space="preserve">composed around </w:t>
      </w:r>
      <w:r w:rsidR="006A3193">
        <w:t>lyrics and had more meaning tha</w:t>
      </w:r>
      <w:r w:rsidR="000858F6">
        <w:t>n</w:t>
      </w:r>
      <w:r w:rsidR="006A3193">
        <w:t xml:space="preserve"> just the relationship </w:t>
      </w:r>
      <w:r w:rsidR="00591816">
        <w:t xml:space="preserve">between </w:t>
      </w:r>
      <w:r w:rsidR="006A3193">
        <w:t xml:space="preserve">notes </w:t>
      </w:r>
      <w:r w:rsidR="00591816">
        <w:t>and</w:t>
      </w:r>
      <w:r w:rsidR="006A3193">
        <w:t xml:space="preserve"> rhythms, but included mental images</w:t>
      </w:r>
      <w:r w:rsidR="00894604">
        <w:t>, feelings</w:t>
      </w:r>
      <w:r w:rsidR="000858F6">
        <w:t xml:space="preserve"> and emotions. </w:t>
      </w:r>
      <w:r w:rsidR="006420ED">
        <w:t>As an instrumentalist, i</w:t>
      </w:r>
      <w:r w:rsidR="000858F6">
        <w:t xml:space="preserve">t was not, then, uncommon to modify a melody to suit the </w:t>
      </w:r>
      <w:r w:rsidR="006420ED">
        <w:t xml:space="preserve">changing </w:t>
      </w:r>
      <w:r w:rsidR="000858F6">
        <w:t xml:space="preserve">lyrics </w:t>
      </w:r>
      <w:r w:rsidR="00894604">
        <w:t xml:space="preserve">of </w:t>
      </w:r>
      <w:r w:rsidR="006010F8">
        <w:t xml:space="preserve">subsequent </w:t>
      </w:r>
      <w:r w:rsidR="000858F6">
        <w:t>verse</w:t>
      </w:r>
      <w:r w:rsidR="006010F8">
        <w:t>s</w:t>
      </w:r>
      <w:r w:rsidR="00584205">
        <w:t>: Add a note here or change the rhythm there to suit the lyrics. Nor was it uncommon</w:t>
      </w:r>
      <w:r w:rsidR="000858F6">
        <w:t xml:space="preserve"> t</w:t>
      </w:r>
      <w:r w:rsidR="00894604">
        <w:t xml:space="preserve">o do some sort of word painting to help describe what was being </w:t>
      </w:r>
      <w:r w:rsidR="006420ED">
        <w:t>said through</w:t>
      </w:r>
      <w:r w:rsidR="00F91DF1">
        <w:t xml:space="preserve"> the non-verbal musical art form</w:t>
      </w:r>
      <w:r w:rsidR="00584205">
        <w:t>:</w:t>
      </w:r>
      <w:r w:rsidR="008A36AD">
        <w:t xml:space="preserve"> Play an octave </w:t>
      </w:r>
      <w:r w:rsidR="00591816">
        <w:t xml:space="preserve">higher </w:t>
      </w:r>
      <w:r w:rsidR="008A36AD">
        <w:t xml:space="preserve">when the words </w:t>
      </w:r>
      <w:r w:rsidR="003D0102">
        <w:t>sang about the sky</w:t>
      </w:r>
      <w:r w:rsidR="00D026B3">
        <w:t>, e.g</w:t>
      </w:r>
      <w:r w:rsidR="003D0102">
        <w:t xml:space="preserve">. </w:t>
      </w:r>
      <w:r w:rsidR="00DC4586">
        <w:t xml:space="preserve">What about the fusion or blending of calypso with jazz, where </w:t>
      </w:r>
      <w:r w:rsidR="0034364C">
        <w:t xml:space="preserve">verses two, three and four are turned into improvisational episodes for the brass players who </w:t>
      </w:r>
      <w:r w:rsidR="00D026B3">
        <w:t>we</w:t>
      </w:r>
      <w:r w:rsidR="00126DCA">
        <w:t xml:space="preserve">re </w:t>
      </w:r>
      <w:r w:rsidR="00E010B9">
        <w:t xml:space="preserve">primarily </w:t>
      </w:r>
      <w:r w:rsidR="00126DCA">
        <w:t>accustomed to punching responses to the singer’s words</w:t>
      </w:r>
      <w:r w:rsidR="00E010B9">
        <w:t xml:space="preserve"> and chants</w:t>
      </w:r>
      <w:r w:rsidR="00126DCA">
        <w:t xml:space="preserve">? What does the player do to </w:t>
      </w:r>
      <w:r w:rsidR="00CA5183">
        <w:t xml:space="preserve">“get away” from the strict melody and </w:t>
      </w:r>
      <w:r w:rsidR="00D026B3">
        <w:t xml:space="preserve">play </w:t>
      </w:r>
      <w:r w:rsidR="00CA5183">
        <w:t xml:space="preserve">something fun </w:t>
      </w:r>
      <w:r w:rsidR="00D026B3">
        <w:t xml:space="preserve">and unique </w:t>
      </w:r>
      <w:r w:rsidR="00CA5183">
        <w:t xml:space="preserve">for those coveted </w:t>
      </w:r>
      <w:r w:rsidR="00E010B9">
        <w:t>four to eight measures</w:t>
      </w:r>
      <w:r w:rsidR="00CA5183">
        <w:t>?</w:t>
      </w:r>
      <w:r w:rsidR="00E010B9">
        <w:t xml:space="preserve"> I will </w:t>
      </w:r>
      <w:r w:rsidR="00D81241">
        <w:t>explore this question in this paper.</w:t>
      </w:r>
    </w:p>
    <w:p w:rsidR="008A36AD" w:rsidRDefault="008A36AD" w:rsidP="00091C44">
      <w:pPr>
        <w:spacing w:line="480" w:lineRule="auto"/>
        <w:ind w:firstLine="720"/>
      </w:pPr>
      <w:r>
        <w:t>So</w:t>
      </w:r>
      <w:r w:rsidR="003D0102">
        <w:t>, as music teachers</w:t>
      </w:r>
      <w:r w:rsidR="00F27454">
        <w:t xml:space="preserve"> in Canada</w:t>
      </w:r>
      <w:r w:rsidR="003D0102">
        <w:t>,</w:t>
      </w:r>
      <w:r>
        <w:t xml:space="preserve"> </w:t>
      </w:r>
      <w:r w:rsidR="00F27454">
        <w:t xml:space="preserve">where learning music tends to be more </w:t>
      </w:r>
      <w:r w:rsidR="00BA57A1">
        <w:t xml:space="preserve">structured and </w:t>
      </w:r>
      <w:r w:rsidR="00F27454">
        <w:t>formal</w:t>
      </w:r>
      <w:r w:rsidR="00BA57A1">
        <w:t xml:space="preserve"> process</w:t>
      </w:r>
      <w:r w:rsidR="007B2383">
        <w:t xml:space="preserve">, </w:t>
      </w:r>
      <w:r>
        <w:t>wh</w:t>
      </w:r>
      <w:r w:rsidR="007B2383">
        <w:t xml:space="preserve">at should we do when </w:t>
      </w:r>
      <w:r w:rsidR="001E44B2">
        <w:t xml:space="preserve">we </w:t>
      </w:r>
      <w:r w:rsidR="007B2383">
        <w:t xml:space="preserve">find ourselves </w:t>
      </w:r>
      <w:r>
        <w:t>in front of</w:t>
      </w:r>
      <w:r w:rsidR="00652ECD">
        <w:t xml:space="preserve"> a group of eager </w:t>
      </w:r>
      <w:r w:rsidR="001E44B2">
        <w:t xml:space="preserve">grade 8 band students </w:t>
      </w:r>
      <w:r w:rsidR="00652ECD">
        <w:t>bursting with enthusiasm to learn to play jazz</w:t>
      </w:r>
      <w:r w:rsidR="00806F05">
        <w:t xml:space="preserve"> because it seems to be fun</w:t>
      </w:r>
      <w:r w:rsidR="001C2F2A">
        <w:t xml:space="preserve">, </w:t>
      </w:r>
      <w:r w:rsidR="00806F05">
        <w:t xml:space="preserve">easy and accessible? </w:t>
      </w:r>
      <w:r w:rsidR="001C2F2A">
        <w:t xml:space="preserve"> </w:t>
      </w:r>
      <w:r w:rsidR="00806F05">
        <w:t>How do we approach the task in a way that</w:t>
      </w:r>
      <w:r w:rsidR="00192492">
        <w:t xml:space="preserve"> is pedagogical, yet not </w:t>
      </w:r>
      <w:r w:rsidR="00F27454">
        <w:t xml:space="preserve">too </w:t>
      </w:r>
      <w:r w:rsidR="00192492">
        <w:t>academic; structured, yet not…improvised?</w:t>
      </w:r>
    </w:p>
    <w:p w:rsidR="00665CB6" w:rsidRDefault="00665CB6" w:rsidP="00091C44">
      <w:pPr>
        <w:spacing w:line="480" w:lineRule="auto"/>
        <w:ind w:firstLine="720"/>
      </w:pPr>
      <w:r>
        <w:t xml:space="preserve">Although there are many approaches to teaching improvisation, I will look at the following </w:t>
      </w:r>
      <w:proofErr w:type="gramStart"/>
      <w:r>
        <w:t>three which</w:t>
      </w:r>
      <w:proofErr w:type="gramEnd"/>
      <w:r>
        <w:t xml:space="preserve"> are being used in schools in North America: One note jams; Licks, phrases and patterns; and Start with the basic melody.</w:t>
      </w:r>
    </w:p>
    <w:p w:rsidR="00BB44D2" w:rsidRDefault="00CD277F" w:rsidP="00091C44">
      <w:pPr>
        <w:pStyle w:val="Heading2"/>
        <w:spacing w:line="480" w:lineRule="auto"/>
      </w:pPr>
      <w:bookmarkStart w:id="2" w:name="_Toc371770037"/>
      <w:r>
        <w:t>Pre-requisites</w:t>
      </w:r>
      <w:bookmarkEnd w:id="2"/>
    </w:p>
    <w:p w:rsidR="00560A06" w:rsidRDefault="009C328B" w:rsidP="00091C44">
      <w:pPr>
        <w:spacing w:line="480" w:lineRule="auto"/>
        <w:ind w:firstLine="720"/>
      </w:pPr>
      <w:r>
        <w:t>In my research</w:t>
      </w:r>
      <w:r w:rsidR="00B20206">
        <w:t>, most jazz music teachers agree that t</w:t>
      </w:r>
      <w:r w:rsidR="00911180">
        <w:t>he first step</w:t>
      </w:r>
      <w:r w:rsidR="00B20206">
        <w:t>s</w:t>
      </w:r>
      <w:r w:rsidR="00911180">
        <w:t xml:space="preserve"> in teaching jazz </w:t>
      </w:r>
      <w:r w:rsidR="00BB7094">
        <w:t xml:space="preserve">music </w:t>
      </w:r>
      <w:r w:rsidR="00911180">
        <w:t xml:space="preserve">is to emphasize the </w:t>
      </w:r>
      <w:r w:rsidR="001E44B2">
        <w:t>following four</w:t>
      </w:r>
      <w:r w:rsidR="004F60E5">
        <w:t xml:space="preserve"> elements: The </w:t>
      </w:r>
      <w:r w:rsidR="00911180">
        <w:t xml:space="preserve">need </w:t>
      </w:r>
      <w:r w:rsidR="00B17D2A">
        <w:t>f</w:t>
      </w:r>
      <w:r w:rsidR="00911180">
        <w:t>o</w:t>
      </w:r>
      <w:r w:rsidR="00B17D2A">
        <w:t>r</w:t>
      </w:r>
      <w:r w:rsidR="00911180">
        <w:t xml:space="preserve"> basic instrumental skills</w:t>
      </w:r>
      <w:r w:rsidR="004F60E5">
        <w:t>;</w:t>
      </w:r>
      <w:r w:rsidR="00911180">
        <w:t xml:space="preserve"> lots of exposure to </w:t>
      </w:r>
      <w:r w:rsidR="00B17D2A">
        <w:t>listening to recordings or performances</w:t>
      </w:r>
      <w:r w:rsidR="004F60E5">
        <w:t>;</w:t>
      </w:r>
      <w:r w:rsidR="00B17D2A">
        <w:t xml:space="preserve"> </w:t>
      </w:r>
      <w:r w:rsidR="00635B96">
        <w:t>the ability to memorize a melody</w:t>
      </w:r>
      <w:r w:rsidR="004F60E5">
        <w:t>;</w:t>
      </w:r>
      <w:r w:rsidR="00635B96">
        <w:t xml:space="preserve"> </w:t>
      </w:r>
      <w:r w:rsidR="00B17D2A">
        <w:t xml:space="preserve">and </w:t>
      </w:r>
      <w:r w:rsidR="009C00CD">
        <w:t xml:space="preserve">the willingness to </w:t>
      </w:r>
      <w:r w:rsidR="005B0D9D">
        <w:t>perform an improvised/unprepared solo</w:t>
      </w:r>
      <w:r w:rsidR="009C00CD">
        <w:t>.</w:t>
      </w:r>
      <w:r w:rsidR="00635B96">
        <w:t xml:space="preserve"> </w:t>
      </w:r>
    </w:p>
    <w:p w:rsidR="00BE2FB3" w:rsidRDefault="00781517" w:rsidP="00091C44">
      <w:pPr>
        <w:spacing w:line="480" w:lineRule="auto"/>
        <w:ind w:firstLine="720"/>
      </w:pPr>
      <w:r>
        <w:t>More specifically, l</w:t>
      </w:r>
      <w:r w:rsidR="0041087C">
        <w:t>ike classical music, jazz music is based on scales</w:t>
      </w:r>
      <w:r w:rsidR="008204B6">
        <w:t>. However, a jazz musician uses his/her knowledge of the scales</w:t>
      </w:r>
      <w:r w:rsidR="001C637D">
        <w:t xml:space="preserve"> for both the </w:t>
      </w:r>
      <w:r w:rsidR="00F668A3">
        <w:t xml:space="preserve">playing </w:t>
      </w:r>
      <w:r w:rsidR="001C637D">
        <w:t xml:space="preserve">of the basic melody as well as the </w:t>
      </w:r>
      <w:r w:rsidR="00103B25">
        <w:t xml:space="preserve">composition of </w:t>
      </w:r>
      <w:r w:rsidR="001C637D">
        <w:t>improvised melodies.</w:t>
      </w:r>
      <w:r w:rsidR="00560A06">
        <w:t xml:space="preserve"> In this introductory</w:t>
      </w:r>
      <w:r w:rsidR="005525A0">
        <w:t xml:space="preserve"> approach, the following scales and </w:t>
      </w:r>
      <w:r w:rsidR="004F7C01">
        <w:t>modes will be required learning. These are based on</w:t>
      </w:r>
      <w:r w:rsidR="00913895">
        <w:t xml:space="preserve"> the </w:t>
      </w:r>
      <w:r w:rsidR="003120A6">
        <w:t xml:space="preserve">parent scale </w:t>
      </w:r>
      <w:r w:rsidR="00913895">
        <w:t>of C.</w:t>
      </w:r>
    </w:p>
    <w:p w:rsidR="00BE2FB3" w:rsidRDefault="007463B0" w:rsidP="00091C44">
      <w:pPr>
        <w:spacing w:line="48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0;width:392.4pt;height:99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">
            <v:shadow on="t" opacity="26214f" origin="-.5,-.5"/>
            <v:textbox>
              <w:txbxContent>
                <w:p w:rsidR="00BE2FB3" w:rsidRDefault="00B57508">
                  <w:r w:rsidRPr="00C74C79">
                    <w:rPr>
                      <w:b/>
                    </w:rPr>
                    <w:t>I</w:t>
                  </w:r>
                  <w:r w:rsidR="00BE2FB3" w:rsidRPr="00C74C79">
                    <w:rPr>
                      <w:b/>
                    </w:rPr>
                    <w:t>onian</w:t>
                  </w:r>
                  <w:r w:rsidR="00BE2FB3">
                    <w:t xml:space="preserve"> (major scale)</w:t>
                  </w:r>
                  <w:r>
                    <w:t>: C D E F G A B C</w:t>
                  </w:r>
                  <w:r>
                    <w:br/>
                  </w:r>
                  <w:r w:rsidR="004F7C01" w:rsidRPr="00C74C79">
                    <w:rPr>
                      <w:b/>
                    </w:rPr>
                    <w:t>Dorian</w:t>
                  </w:r>
                  <w:r w:rsidR="004F7C01">
                    <w:t xml:space="preserve"> (based on the 2</w:t>
                  </w:r>
                  <w:r w:rsidR="004F7C01" w:rsidRPr="00447162">
                    <w:rPr>
                      <w:vertAlign w:val="superscript"/>
                    </w:rPr>
                    <w:t>nd</w:t>
                  </w:r>
                  <w:r w:rsidR="004F7C01">
                    <w:t xml:space="preserve"> scale degree of the major scale): D E F G A B C D</w:t>
                  </w:r>
                  <w:r w:rsidR="004F7C01">
                    <w:br/>
                  </w:r>
                  <w:r w:rsidR="004F7C01" w:rsidRPr="00C74C79">
                    <w:rPr>
                      <w:b/>
                    </w:rPr>
                    <w:t>Phrygian</w:t>
                  </w:r>
                  <w:r w:rsidR="004F7C01">
                    <w:t xml:space="preserve"> (based on the 4</w:t>
                  </w:r>
                  <w:r w:rsidR="004F7C01" w:rsidRPr="00447162">
                    <w:rPr>
                      <w:vertAlign w:val="superscript"/>
                    </w:rPr>
                    <w:t>th</w:t>
                  </w:r>
                  <w:r w:rsidR="004F7C01">
                    <w:t xml:space="preserve"> scale degree of the major scale): F G A B C D E F </w:t>
                  </w:r>
                  <w:proofErr w:type="spellStart"/>
                  <w:r w:rsidR="004F7C01" w:rsidRPr="00C74C79">
                    <w:rPr>
                      <w:b/>
                    </w:rPr>
                    <w:t>M</w:t>
                  </w:r>
                  <w:r w:rsidR="00BE2FB3" w:rsidRPr="00C74C79">
                    <w:rPr>
                      <w:b/>
                    </w:rPr>
                    <w:t>ixolydian</w:t>
                  </w:r>
                  <w:proofErr w:type="spellEnd"/>
                  <w:r w:rsidR="00BE2FB3">
                    <w:t xml:space="preserve"> (based on the 5</w:t>
                  </w:r>
                  <w:r w:rsidR="00BE2FB3" w:rsidRPr="00447162">
                    <w:rPr>
                      <w:vertAlign w:val="superscript"/>
                    </w:rPr>
                    <w:t>th</w:t>
                  </w:r>
                  <w:r w:rsidR="00BE2FB3">
                    <w:t xml:space="preserve"> scale degree of the major scale)</w:t>
                  </w:r>
                  <w:r>
                    <w:t>: G A B C D E F G</w:t>
                  </w:r>
                  <w:r>
                    <w:br/>
                  </w:r>
                  <w:r w:rsidR="004F7C01" w:rsidRPr="00C74C79">
                    <w:rPr>
                      <w:b/>
                    </w:rPr>
                    <w:t>Aeolian</w:t>
                  </w:r>
                  <w:r w:rsidR="004F7C01">
                    <w:t xml:space="preserve"> (natural minor): A B C D E F G A</w:t>
                  </w:r>
                  <w:r w:rsidR="00190864">
                    <w:br/>
                  </w:r>
                  <w:r w:rsidR="00190864" w:rsidRPr="00C74C79">
                    <w:rPr>
                      <w:b/>
                    </w:rPr>
                    <w:t>B</w:t>
                  </w:r>
                  <w:r w:rsidR="00BE2FB3" w:rsidRPr="00C74C79">
                    <w:rPr>
                      <w:b/>
                    </w:rPr>
                    <w:t>lues scale</w:t>
                  </w:r>
                  <w:r w:rsidR="00190864">
                    <w:t xml:space="preserve">: </w:t>
                  </w:r>
                  <w:r w:rsidR="00935DB3">
                    <w:t xml:space="preserve">C </w:t>
                  </w:r>
                  <w:proofErr w:type="spellStart"/>
                  <w:r w:rsidR="00935DB3">
                    <w:t>Eb</w:t>
                  </w:r>
                  <w:proofErr w:type="spellEnd"/>
                  <w:r w:rsidR="00935DB3">
                    <w:t xml:space="preserve"> F </w:t>
                  </w:r>
                  <w:proofErr w:type="spellStart"/>
                  <w:r w:rsidR="00935DB3">
                    <w:t>F</w:t>
                  </w:r>
                  <w:proofErr w:type="spellEnd"/>
                  <w:r w:rsidR="00935DB3">
                    <w:t># G Bb C</w:t>
                  </w:r>
                </w:p>
              </w:txbxContent>
            </v:textbox>
            <w10:wrap type="topAndBottom"/>
          </v:shape>
        </w:pict>
      </w:r>
    </w:p>
    <w:p w:rsidR="005D26FB" w:rsidRDefault="00781517" w:rsidP="009A7525">
      <w:pPr>
        <w:spacing w:line="480" w:lineRule="auto"/>
        <w:ind w:firstLine="720"/>
      </w:pPr>
      <w:r>
        <w:t>As well, i</w:t>
      </w:r>
      <w:r w:rsidR="006F0FCA">
        <w:t xml:space="preserve">t </w:t>
      </w:r>
      <w:r w:rsidR="00BC56D7">
        <w:t xml:space="preserve">must </w:t>
      </w:r>
      <w:r w:rsidR="006F0FCA">
        <w:t xml:space="preserve">be assumed that some students have never been exposed to jazz music. Therefore, the teacher must insist on either required listening for homework or, better yet, </w:t>
      </w:r>
      <w:r w:rsidR="000E5240">
        <w:t xml:space="preserve">regular </w:t>
      </w:r>
      <w:r w:rsidR="00770830">
        <w:t>listening as part of class time. Similar to learning a language, a person will best succeed when immersed in the sounds, inflections and rhythms of the language</w:t>
      </w:r>
      <w:r w:rsidR="008365AB">
        <w:t>.</w:t>
      </w:r>
    </w:p>
    <w:p w:rsidR="000E5240" w:rsidRDefault="009D2C76" w:rsidP="009A7525">
      <w:pPr>
        <w:spacing w:line="480" w:lineRule="auto"/>
        <w:ind w:firstLine="720"/>
      </w:pPr>
      <w:r>
        <w:t>Also, m</w:t>
      </w:r>
      <w:r w:rsidR="00865BC2">
        <w:t>uch of jazz p</w:t>
      </w:r>
      <w:r w:rsidR="00942E8A">
        <w:t>erformance is done from memory</w:t>
      </w:r>
      <w:r w:rsidR="008D6AAF">
        <w:t xml:space="preserve"> –</w:t>
      </w:r>
      <w:r w:rsidR="00942E8A">
        <w:t xml:space="preserve"> </w:t>
      </w:r>
      <w:r w:rsidR="008D6AAF">
        <w:t>t</w:t>
      </w:r>
      <w:r w:rsidR="00942E8A">
        <w:t>hat</w:t>
      </w:r>
      <w:r w:rsidR="008D6AAF">
        <w:t xml:space="preserve"> </w:t>
      </w:r>
      <w:r w:rsidR="00942E8A">
        <w:t xml:space="preserve">is, by memorizing </w:t>
      </w:r>
      <w:r w:rsidR="00865BC2">
        <w:t xml:space="preserve">the melody </w:t>
      </w:r>
      <w:r w:rsidR="00942E8A">
        <w:t>to</w:t>
      </w:r>
      <w:r w:rsidR="00865BC2">
        <w:t xml:space="preserve"> a song, </w:t>
      </w:r>
      <w:r w:rsidR="00942E8A">
        <w:t xml:space="preserve">as well as its </w:t>
      </w:r>
      <w:r w:rsidR="00865BC2">
        <w:t>chords or chord progression</w:t>
      </w:r>
      <w:r w:rsidR="00A0411F">
        <w:t>, the performer can more easily kee</w:t>
      </w:r>
      <w:r w:rsidR="003D75CD">
        <w:t>p track of where they are melodically and harmonically</w:t>
      </w:r>
      <w:r w:rsidR="00865BC2">
        <w:t>.</w:t>
      </w:r>
      <w:r w:rsidR="003E65D4">
        <w:t xml:space="preserve"> The reason being</w:t>
      </w:r>
      <w:r w:rsidR="00942E8A">
        <w:t>,</w:t>
      </w:r>
      <w:r w:rsidR="003E65D4">
        <w:t xml:space="preserve"> that since the jazz musician embellishes on the basic melody, they are expected to “compose” or </w:t>
      </w:r>
      <w:r w:rsidR="001D4BE2">
        <w:t xml:space="preserve">ornament </w:t>
      </w:r>
      <w:r w:rsidR="003D75CD">
        <w:t xml:space="preserve">or embellish </w:t>
      </w:r>
      <w:r w:rsidR="001D4BE2">
        <w:t>on the spot</w:t>
      </w:r>
      <w:r w:rsidR="0002440A">
        <w:t xml:space="preserve">. This expectation </w:t>
      </w:r>
      <w:r w:rsidR="001D4BE2">
        <w:t>requires an intimate knowledge of the melody, the chords, and the related scales and modes of the song.</w:t>
      </w:r>
      <w:r w:rsidR="0002440A">
        <w:t xml:space="preserve"> And most popularly, j</w:t>
      </w:r>
      <w:r w:rsidR="000E5240">
        <w:t xml:space="preserve">azz musicians improvise for at least one verse during the performance of a song. </w:t>
      </w:r>
      <w:r w:rsidR="00EB37F5">
        <w:t xml:space="preserve">This will require the shy or insecure students to try new things in the presence of their classmates </w:t>
      </w:r>
      <w:r w:rsidR="004C67E3">
        <w:t xml:space="preserve">or </w:t>
      </w:r>
      <w:r w:rsidR="00EB37F5">
        <w:t>potentially</w:t>
      </w:r>
      <w:r w:rsidR="00865BC2">
        <w:t xml:space="preserve"> a small public.</w:t>
      </w:r>
    </w:p>
    <w:p w:rsidR="00DF0685" w:rsidRDefault="00DF0685" w:rsidP="00091C44">
      <w:pPr>
        <w:pStyle w:val="Heading2"/>
        <w:spacing w:line="480" w:lineRule="auto"/>
      </w:pPr>
      <w:bookmarkStart w:id="3" w:name="_Toc371770038"/>
      <w:r>
        <w:t>One note jams</w:t>
      </w:r>
      <w:bookmarkEnd w:id="3"/>
    </w:p>
    <w:p w:rsidR="00BA7386" w:rsidRDefault="008E38C8" w:rsidP="009A7525">
      <w:pPr>
        <w:spacing w:line="480" w:lineRule="auto"/>
        <w:ind w:firstLine="720"/>
      </w:pPr>
      <w:r>
        <w:t>Both West (2010) and Rose (1998) get the</w:t>
      </w:r>
      <w:r w:rsidR="00B50DBF">
        <w:t>ir</w:t>
      </w:r>
      <w:r>
        <w:t xml:space="preserve"> students to start by </w:t>
      </w:r>
      <w:r w:rsidR="001B724C">
        <w:t xml:space="preserve">making up </w:t>
      </w:r>
      <w:r w:rsidR="00B50DBF">
        <w:t xml:space="preserve">their own rhythms </w:t>
      </w:r>
      <w:r w:rsidR="009E51A9">
        <w:t xml:space="preserve">using </w:t>
      </w:r>
      <w:r w:rsidR="00B50DBF">
        <w:t>on</w:t>
      </w:r>
      <w:r w:rsidR="009E51A9">
        <w:t>ly</w:t>
      </w:r>
      <w:r w:rsidR="00B50DBF">
        <w:t xml:space="preserve"> the tonic</w:t>
      </w:r>
      <w:r w:rsidR="00EC6E89">
        <w:t xml:space="preserve"> – One Note</w:t>
      </w:r>
      <w:r w:rsidR="00B50DBF">
        <w:t>.</w:t>
      </w:r>
      <w:r w:rsidR="00704B70">
        <w:t xml:space="preserve"> This method of limiting the number of notes </w:t>
      </w:r>
      <w:r w:rsidR="009E51A9">
        <w:t xml:space="preserve">forces </w:t>
      </w:r>
      <w:r w:rsidR="00704B70">
        <w:t xml:space="preserve">the student to </w:t>
      </w:r>
      <w:r w:rsidR="000A2F50">
        <w:t xml:space="preserve">improvise </w:t>
      </w:r>
      <w:r w:rsidR="009E51A9">
        <w:t xml:space="preserve">only </w:t>
      </w:r>
      <w:r w:rsidR="00704B70">
        <w:t xml:space="preserve">rhythm, </w:t>
      </w:r>
      <w:r w:rsidR="000A2F50">
        <w:t>articulation, accents</w:t>
      </w:r>
      <w:r w:rsidR="00F11175">
        <w:t xml:space="preserve"> and</w:t>
      </w:r>
      <w:r w:rsidR="000A2F50">
        <w:t xml:space="preserve"> dynamic</w:t>
      </w:r>
      <w:r w:rsidR="00F11175">
        <w:t>s</w:t>
      </w:r>
      <w:r w:rsidR="000A2F50">
        <w:t xml:space="preserve">, </w:t>
      </w:r>
      <w:r w:rsidR="00F11175">
        <w:t xml:space="preserve">leaving some mental room to think about </w:t>
      </w:r>
      <w:r w:rsidR="00704B70">
        <w:t>phrasing</w:t>
      </w:r>
      <w:r w:rsidR="0004177A">
        <w:t xml:space="preserve"> and song structure. Rose says “</w:t>
      </w:r>
      <w:r w:rsidR="0004177A" w:rsidRPr="00EE61E1">
        <w:t>Strange as it may seem, setting up limitations for yourself will force you to be more creative.</w:t>
      </w:r>
      <w:r w:rsidR="000A2F50">
        <w:t>”</w:t>
      </w:r>
      <w:r w:rsidR="0049473B">
        <w:t xml:space="preserve"> The</w:t>
      </w:r>
      <w:r w:rsidR="00EC6E89">
        <w:t xml:space="preserve"> student then</w:t>
      </w:r>
      <w:r w:rsidR="0049473B">
        <w:t xml:space="preserve"> go</w:t>
      </w:r>
      <w:r w:rsidR="00EC6E89">
        <w:t>es</w:t>
      </w:r>
      <w:r w:rsidR="0049473B">
        <w:t xml:space="preserve"> on </w:t>
      </w:r>
      <w:r w:rsidR="009E51A9">
        <w:t xml:space="preserve">to </w:t>
      </w:r>
      <w:r w:rsidR="0049473B">
        <w:t xml:space="preserve">add other notes, </w:t>
      </w:r>
      <w:r w:rsidR="004A0FF6">
        <w:t xml:space="preserve">a second note </w:t>
      </w:r>
      <w:r w:rsidR="00616A50">
        <w:t xml:space="preserve">to </w:t>
      </w:r>
      <w:r w:rsidR="007D7B25">
        <w:t>includ</w:t>
      </w:r>
      <w:r w:rsidR="00616A50">
        <w:t>e</w:t>
      </w:r>
      <w:r w:rsidR="007D7B25">
        <w:t xml:space="preserve"> </w:t>
      </w:r>
      <w:r w:rsidR="0049473B">
        <w:t>the third</w:t>
      </w:r>
      <w:r w:rsidR="005F49ED">
        <w:t xml:space="preserve"> scale degree</w:t>
      </w:r>
      <w:r w:rsidR="0049473B">
        <w:t xml:space="preserve">, </w:t>
      </w:r>
      <w:r w:rsidR="004A0FF6">
        <w:t xml:space="preserve">a third note </w:t>
      </w:r>
      <w:r w:rsidR="00616A50">
        <w:t xml:space="preserve">to include </w:t>
      </w:r>
      <w:r w:rsidR="0049473B">
        <w:t>the fifth</w:t>
      </w:r>
      <w:r w:rsidR="007D7B25">
        <w:t xml:space="preserve"> </w:t>
      </w:r>
      <w:r w:rsidR="005F49ED">
        <w:t xml:space="preserve">scale degree </w:t>
      </w:r>
      <w:r w:rsidR="007D7B25">
        <w:t>and so on, but only using the notes that will eventually make up the blues scale.</w:t>
      </w:r>
      <w:r w:rsidR="00616A50">
        <w:t xml:space="preserve"> </w:t>
      </w:r>
      <w:r w:rsidR="00596170">
        <w:t>In the beginning, a</w:t>
      </w:r>
      <w:r w:rsidR="00616A50">
        <w:t>ll of this is done over a recording of</w:t>
      </w:r>
      <w:r w:rsidR="00564934">
        <w:t xml:space="preserve"> </w:t>
      </w:r>
      <w:r w:rsidR="00A0225B">
        <w:t xml:space="preserve">the </w:t>
      </w:r>
      <w:r w:rsidR="00596170">
        <w:t xml:space="preserve">most popular jazz form, the </w:t>
      </w:r>
      <w:r w:rsidR="00A0225B">
        <w:t>12-bar blues.</w:t>
      </w:r>
      <w:r w:rsidR="00A50D9C">
        <w:t xml:space="preserve"> See </w:t>
      </w:r>
      <w:r w:rsidR="00A50D9C" w:rsidRPr="00A50D9C">
        <w:rPr>
          <w:i/>
        </w:rPr>
        <w:t>A</w:t>
      </w:r>
      <w:r w:rsidR="00C676EE" w:rsidRPr="00A50D9C">
        <w:rPr>
          <w:i/>
        </w:rPr>
        <w:t>ppendix A</w:t>
      </w:r>
      <w:r w:rsidR="00C676EE">
        <w:t xml:space="preserve"> for a list of songs based on the 12-bar blues.</w:t>
      </w:r>
    </w:p>
    <w:p w:rsidR="00551306" w:rsidRDefault="00032A25" w:rsidP="009A7525">
      <w:pPr>
        <w:spacing w:line="480" w:lineRule="auto"/>
        <w:ind w:firstLine="720"/>
      </w:pPr>
      <w:r>
        <w:t>As more notes are added</w:t>
      </w:r>
      <w:r w:rsidR="00596170">
        <w:t>,</w:t>
      </w:r>
      <w:r>
        <w:t xml:space="preserve"> the teacher guides the students in </w:t>
      </w:r>
      <w:r w:rsidR="00FB1E07">
        <w:t xml:space="preserve">techniques using </w:t>
      </w:r>
      <w:r>
        <w:t>repeated notes and rhythms, rests and long versus short notes</w:t>
      </w:r>
      <w:r w:rsidR="002B17DF">
        <w:t>, and the formation of reusable patterns.</w:t>
      </w:r>
      <w:r w:rsidR="00D6440E">
        <w:t xml:space="preserve"> This process augments the student’s personal repertoire of ideas. As well, </w:t>
      </w:r>
      <w:r w:rsidR="00951F45">
        <w:t xml:space="preserve">the students will learn </w:t>
      </w:r>
      <w:r w:rsidR="00551306">
        <w:t xml:space="preserve">various terms, </w:t>
      </w:r>
      <w:r w:rsidR="00C676EE">
        <w:t xml:space="preserve">including </w:t>
      </w:r>
      <w:r w:rsidR="00551306">
        <w:t>safe and unsafe notes, tension and release</w:t>
      </w:r>
      <w:r w:rsidR="00C676EE">
        <w:t>, chord tones</w:t>
      </w:r>
      <w:r w:rsidR="00CC4D16">
        <w:t>,</w:t>
      </w:r>
      <w:r w:rsidR="000A48AB">
        <w:t xml:space="preserve"> scales degrees</w:t>
      </w:r>
      <w:r w:rsidR="00CC4D16">
        <w:t>, blues scale, binary and ternary rhythms</w:t>
      </w:r>
      <w:r w:rsidR="00B64D9D">
        <w:t>, staccato, slide</w:t>
      </w:r>
      <w:r w:rsidR="00514C1F">
        <w:t>s</w:t>
      </w:r>
      <w:r w:rsidR="00365372">
        <w:t>, bends and</w:t>
      </w:r>
      <w:r w:rsidR="00514C1F">
        <w:t xml:space="preserve"> fall offs</w:t>
      </w:r>
      <w:r w:rsidR="000A48AB">
        <w:t>.</w:t>
      </w:r>
    </w:p>
    <w:p w:rsidR="00DB3802" w:rsidRDefault="00D16F5A" w:rsidP="00091C44">
      <w:pPr>
        <w:pStyle w:val="Heading2"/>
        <w:spacing w:line="480" w:lineRule="auto"/>
      </w:pPr>
      <w:bookmarkStart w:id="4" w:name="_Toc371770039"/>
      <w:r>
        <w:t>L</w:t>
      </w:r>
      <w:r w:rsidR="00144BE3">
        <w:t>icks</w:t>
      </w:r>
      <w:r w:rsidR="00ED0194">
        <w:t xml:space="preserve">, </w:t>
      </w:r>
      <w:r>
        <w:t>phrases</w:t>
      </w:r>
      <w:r w:rsidR="00ED0194">
        <w:t xml:space="preserve"> and patterns</w:t>
      </w:r>
      <w:bookmarkEnd w:id="4"/>
    </w:p>
    <w:p w:rsidR="00AC7F52" w:rsidRDefault="00D16F5A" w:rsidP="009A7525">
      <w:pPr>
        <w:spacing w:line="480" w:lineRule="auto"/>
        <w:ind w:firstLine="720"/>
      </w:pPr>
      <w:r>
        <w:t xml:space="preserve">From another perspective, Kane (2005) and </w:t>
      </w:r>
      <w:proofErr w:type="spellStart"/>
      <w:r>
        <w:t>Berle</w:t>
      </w:r>
      <w:proofErr w:type="spellEnd"/>
      <w:r>
        <w:t xml:space="preserve"> (1987) believe that like language, music is made up of </w:t>
      </w:r>
      <w:r w:rsidR="0061320C">
        <w:t xml:space="preserve">licks, </w:t>
      </w:r>
      <w:r w:rsidR="00992354">
        <w:t>phrases</w:t>
      </w:r>
      <w:r w:rsidR="0061320C">
        <w:t xml:space="preserve"> and patterns</w:t>
      </w:r>
      <w:r w:rsidR="000C65E4">
        <w:t xml:space="preserve">. </w:t>
      </w:r>
      <w:r w:rsidR="00A321AD">
        <w:t xml:space="preserve">According to </w:t>
      </w:r>
      <w:proofErr w:type="spellStart"/>
      <w:r w:rsidR="00A321AD">
        <w:t>Berle</w:t>
      </w:r>
      <w:proofErr w:type="spellEnd"/>
      <w:r w:rsidR="000C65E4">
        <w:t xml:space="preserve">, </w:t>
      </w:r>
      <w:r w:rsidR="00C96D23">
        <w:t>“</w:t>
      </w:r>
      <w:r w:rsidR="000C65E4">
        <w:t xml:space="preserve">a </w:t>
      </w:r>
      <w:r w:rsidR="00CD175C">
        <w:t xml:space="preserve">lick is a short melodic fragment based on a particular chord; a </w:t>
      </w:r>
      <w:r w:rsidR="000C65E4">
        <w:t>phrase</w:t>
      </w:r>
      <w:r w:rsidR="00CD175C">
        <w:t xml:space="preserve"> is a connected series of licks</w:t>
      </w:r>
      <w:r w:rsidR="00C96D23">
        <w:t>;</w:t>
      </w:r>
      <w:r w:rsidR="00CD175C">
        <w:t xml:space="preserve"> and a pattern is a model of either of </w:t>
      </w:r>
      <w:r w:rsidR="00A321AD">
        <w:t>these to be copied or imitated.</w:t>
      </w:r>
      <w:r w:rsidR="00C96D23">
        <w:t>”</w:t>
      </w:r>
      <w:r w:rsidR="00F30337">
        <w:t xml:space="preserve"> </w:t>
      </w:r>
      <w:r w:rsidR="0091047B">
        <w:t>Since th</w:t>
      </w:r>
      <w:r w:rsidR="00DE2031">
        <w:t xml:space="preserve">is system is </w:t>
      </w:r>
      <w:r w:rsidR="0091047B">
        <w:t xml:space="preserve">based </w:t>
      </w:r>
      <w:r w:rsidR="00BD5C45">
        <w:t xml:space="preserve">largely </w:t>
      </w:r>
      <w:r w:rsidR="0091047B">
        <w:t xml:space="preserve">on </w:t>
      </w:r>
      <w:r w:rsidR="00BD5C45">
        <w:t xml:space="preserve">the </w:t>
      </w:r>
      <w:r w:rsidR="0091047B">
        <w:t>reading</w:t>
      </w:r>
      <w:r w:rsidR="00BD5C45">
        <w:t xml:space="preserve"> of printed music</w:t>
      </w:r>
      <w:r w:rsidR="0091047B">
        <w:t>, and not necessarily understanding</w:t>
      </w:r>
      <w:r w:rsidR="00BD5C45">
        <w:t xml:space="preserve"> the relationship between</w:t>
      </w:r>
      <w:r w:rsidR="0091047B">
        <w:t xml:space="preserve"> </w:t>
      </w:r>
      <w:r w:rsidR="00BD5C45">
        <w:t>chords and chord tones</w:t>
      </w:r>
      <w:r w:rsidR="0091047B">
        <w:t>, the young jazz music</w:t>
      </w:r>
      <w:r w:rsidR="009841CC">
        <w:t>i</w:t>
      </w:r>
      <w:r w:rsidR="0091047B">
        <w:t>an will learn to associate</w:t>
      </w:r>
      <w:r w:rsidR="009841CC">
        <w:t xml:space="preserve"> </w:t>
      </w:r>
      <w:r w:rsidR="00DE2031">
        <w:t xml:space="preserve">a </w:t>
      </w:r>
      <w:r w:rsidR="009841CC">
        <w:t xml:space="preserve">sequence of notes with </w:t>
      </w:r>
      <w:r w:rsidR="00DE2031">
        <w:t xml:space="preserve">a </w:t>
      </w:r>
      <w:r w:rsidR="009841CC">
        <w:t xml:space="preserve">specific chord symbol. </w:t>
      </w:r>
      <w:r w:rsidR="002A13BD">
        <w:t xml:space="preserve">This </w:t>
      </w:r>
      <w:r w:rsidR="005E3922">
        <w:t xml:space="preserve">requires </w:t>
      </w:r>
      <w:r w:rsidR="001C65A9">
        <w:t xml:space="preserve">only </w:t>
      </w:r>
      <w:r w:rsidR="005E3922">
        <w:t xml:space="preserve">a bit of memorization and mental referencing, which </w:t>
      </w:r>
      <w:r w:rsidR="002A13BD">
        <w:t xml:space="preserve">gets the student off to a </w:t>
      </w:r>
      <w:r w:rsidR="00261924">
        <w:t xml:space="preserve">quick </w:t>
      </w:r>
      <w:r w:rsidR="002A13BD">
        <w:t>start</w:t>
      </w:r>
      <w:r w:rsidR="00AC7F52">
        <w:t xml:space="preserve">. </w:t>
      </w:r>
      <w:r w:rsidR="00261924">
        <w:t xml:space="preserve">However, </w:t>
      </w:r>
      <w:r w:rsidR="002A13BD">
        <w:t xml:space="preserve">it will become more complicated when songs in other keys </w:t>
      </w:r>
      <w:r w:rsidR="008D6958">
        <w:t xml:space="preserve">with different chord symbols </w:t>
      </w:r>
      <w:r w:rsidR="002A13BD">
        <w:t>are introduced.</w:t>
      </w:r>
      <w:r w:rsidR="00AC7F52">
        <w:t xml:space="preserve"> The student’s knowledge of the relationships of notes to chord symbols will have to be addressed.</w:t>
      </w:r>
      <w:r w:rsidR="008D6958">
        <w:t xml:space="preserve"> On the positive side, </w:t>
      </w:r>
      <w:r w:rsidR="004651E2">
        <w:t>the student will have developed a solid repertoire of improvisational material for all s</w:t>
      </w:r>
      <w:r w:rsidR="008D6958">
        <w:t>ongs written in the ini</w:t>
      </w:r>
      <w:r w:rsidR="004651E2">
        <w:t>tial key.</w:t>
      </w:r>
    </w:p>
    <w:p w:rsidR="00144BE3" w:rsidRDefault="00387B85" w:rsidP="00091C44">
      <w:pPr>
        <w:pStyle w:val="Heading2"/>
        <w:spacing w:line="480" w:lineRule="auto"/>
      </w:pPr>
      <w:bookmarkStart w:id="5" w:name="_Toc371770040"/>
      <w:r>
        <w:t>Start with the basic melody</w:t>
      </w:r>
      <w:bookmarkEnd w:id="5"/>
    </w:p>
    <w:p w:rsidR="00665CB6" w:rsidRDefault="00665CB6" w:rsidP="00091C44">
      <w:pPr>
        <w:spacing w:line="480" w:lineRule="auto"/>
      </w:pPr>
    </w:p>
    <w:p w:rsidR="00387B85" w:rsidRDefault="00387B85" w:rsidP="009A7525">
      <w:pPr>
        <w:spacing w:line="480" w:lineRule="auto"/>
        <w:ind w:firstLine="720"/>
      </w:pPr>
      <w:r>
        <w:t xml:space="preserve">What I believe to be the most </w:t>
      </w:r>
      <w:r w:rsidR="00DC5DF6">
        <w:t>effective</w:t>
      </w:r>
      <w:r>
        <w:t xml:space="preserve"> method</w:t>
      </w:r>
      <w:r w:rsidR="002F5790">
        <w:t xml:space="preserve"> for the grade 8 </w:t>
      </w:r>
      <w:proofErr w:type="gramStart"/>
      <w:r w:rsidR="002F5790">
        <w:t>student</w:t>
      </w:r>
      <w:proofErr w:type="gramEnd"/>
      <w:r w:rsidR="002F5790">
        <w:t>, begins simply with the memorization of the basic melody. In this approach</w:t>
      </w:r>
      <w:r w:rsidR="009D4921">
        <w:t xml:space="preserve"> </w:t>
      </w:r>
      <w:proofErr w:type="spellStart"/>
      <w:r w:rsidR="009D4921">
        <w:t>Titlebaum</w:t>
      </w:r>
      <w:proofErr w:type="spellEnd"/>
      <w:r w:rsidR="009D4921">
        <w:t xml:space="preserve"> (2012) and </w:t>
      </w:r>
      <w:proofErr w:type="spellStart"/>
      <w:r w:rsidR="009D4921">
        <w:t>Leisch</w:t>
      </w:r>
      <w:proofErr w:type="spellEnd"/>
      <w:r w:rsidR="009D4921">
        <w:t xml:space="preserve"> (2011) show how the process of learning and memorizing a melody develops the valuable skills necessary for further study in jazz</w:t>
      </w:r>
      <w:r w:rsidR="00F6066A">
        <w:t xml:space="preserve"> interpretation.</w:t>
      </w:r>
      <w:r w:rsidR="00DC5DF6">
        <w:t xml:space="preserve"> These skills include</w:t>
      </w:r>
      <w:r w:rsidR="00446DB6">
        <w:t xml:space="preserve"> developing the memory, internalization of rhythm and feel, listening and intonation.</w:t>
      </w:r>
    </w:p>
    <w:p w:rsidR="00394AD2" w:rsidRDefault="00394AD2" w:rsidP="009A7525">
      <w:pPr>
        <w:spacing w:line="480" w:lineRule="auto"/>
        <w:ind w:firstLine="720"/>
      </w:pPr>
      <w:proofErr w:type="spellStart"/>
      <w:r>
        <w:t>Titlebaum’s</w:t>
      </w:r>
      <w:proofErr w:type="spellEnd"/>
      <w:r>
        <w:t xml:space="preserve"> (2012) next step is to </w:t>
      </w:r>
      <w:r w:rsidR="004012C1">
        <w:t>“</w:t>
      </w:r>
      <w:r>
        <w:t>distill</w:t>
      </w:r>
      <w:r w:rsidR="004012C1">
        <w:t>”</w:t>
      </w:r>
      <w:r>
        <w:t xml:space="preserve"> the melody. H</w:t>
      </w:r>
      <w:r w:rsidR="004012C1">
        <w:t xml:space="preserve">ere he simplifies the melody down to half notes and whole notes. The students </w:t>
      </w:r>
      <w:r w:rsidR="003B54A9">
        <w:t xml:space="preserve">are expected to </w:t>
      </w:r>
      <w:r w:rsidR="004012C1">
        <w:t xml:space="preserve">write </w:t>
      </w:r>
      <w:r w:rsidR="003B54A9">
        <w:t>out their own music.</w:t>
      </w:r>
      <w:r w:rsidR="00943383">
        <w:t xml:space="preserve"> In the distillation process, the overall contour of the melody is respected as well as the associated chord tones.</w:t>
      </w:r>
      <w:r w:rsidR="00F70004">
        <w:t xml:space="preserve"> Here basic understanding of chords is introduced (root, third, fifth, seventh).</w:t>
      </w:r>
      <w:r w:rsidR="00334AA1">
        <w:t xml:space="preserve"> </w:t>
      </w:r>
      <w:r w:rsidR="00F25370">
        <w:t>To further embellish the melody, h</w:t>
      </w:r>
      <w:r w:rsidR="00334AA1">
        <w:t xml:space="preserve">e then, in sequence, adds passing tones (diatonic or chromatic tones between melody notes), diatonic </w:t>
      </w:r>
      <w:proofErr w:type="spellStart"/>
      <w:r w:rsidR="00334AA1">
        <w:t>neighbo</w:t>
      </w:r>
      <w:r w:rsidR="00CB5AAD">
        <w:t>u</w:t>
      </w:r>
      <w:r w:rsidR="00334AA1">
        <w:t>r</w:t>
      </w:r>
      <w:proofErr w:type="spellEnd"/>
      <w:r w:rsidR="00334AA1">
        <w:t xml:space="preserve"> tones</w:t>
      </w:r>
      <w:r w:rsidR="00D21F56">
        <w:t xml:space="preserve"> (diatonic tones above or below the second of two melody notes), double </w:t>
      </w:r>
      <w:proofErr w:type="spellStart"/>
      <w:r w:rsidR="00D21F56">
        <w:t>neighbours</w:t>
      </w:r>
      <w:proofErr w:type="spellEnd"/>
      <w:r w:rsidR="00D21F56">
        <w:t xml:space="preserve"> (</w:t>
      </w:r>
      <w:r w:rsidR="002D1FAE">
        <w:t xml:space="preserve">two tones, a </w:t>
      </w:r>
      <w:r w:rsidR="00D21F56">
        <w:t xml:space="preserve">diatonic </w:t>
      </w:r>
      <w:r w:rsidR="00BC2450">
        <w:t>over-</w:t>
      </w:r>
      <w:proofErr w:type="spellStart"/>
      <w:r w:rsidR="00BC2450">
        <w:t>neighbour</w:t>
      </w:r>
      <w:proofErr w:type="spellEnd"/>
      <w:r w:rsidR="00BC2450">
        <w:t xml:space="preserve"> </w:t>
      </w:r>
      <w:r w:rsidR="00D21F56">
        <w:t xml:space="preserve">and </w:t>
      </w:r>
      <w:r w:rsidR="002D1FAE">
        <w:t xml:space="preserve">a </w:t>
      </w:r>
      <w:r w:rsidR="00D21F56">
        <w:t xml:space="preserve">chromatic </w:t>
      </w:r>
      <w:r w:rsidR="00F25370">
        <w:t>under-</w:t>
      </w:r>
      <w:proofErr w:type="spellStart"/>
      <w:r w:rsidR="00F25370">
        <w:t>neighbour</w:t>
      </w:r>
      <w:proofErr w:type="spellEnd"/>
      <w:r w:rsidR="00F25370">
        <w:t xml:space="preserve">, or vice-versa, </w:t>
      </w:r>
      <w:r w:rsidR="00BC2450">
        <w:t>before a melody note),</w:t>
      </w:r>
      <w:r w:rsidR="00EF08B5">
        <w:t xml:space="preserve"> and approaching chromatic tones</w:t>
      </w:r>
      <w:r w:rsidR="00C32A94">
        <w:t>.</w:t>
      </w:r>
    </w:p>
    <w:p w:rsidR="000D7211" w:rsidRDefault="000D7211" w:rsidP="009A7525">
      <w:pPr>
        <w:spacing w:line="480" w:lineRule="auto"/>
        <w:ind w:firstLine="720"/>
      </w:pPr>
      <w:proofErr w:type="spellStart"/>
      <w:r>
        <w:t>Leisch</w:t>
      </w:r>
      <w:proofErr w:type="spellEnd"/>
      <w:r>
        <w:t xml:space="preserve"> (2011) uses a somewhat similar approach but he calls it “encircling”</w:t>
      </w:r>
      <w:r w:rsidR="00B64B9E">
        <w:t>. Encircling involves approaching a melody note from above and leaving it from below, or vice-versa</w:t>
      </w:r>
      <w:r w:rsidR="006A3959">
        <w:t xml:space="preserve">. While his approach is not executed in </w:t>
      </w:r>
      <w:r w:rsidR="00DB7467">
        <w:t xml:space="preserve">steps </w:t>
      </w:r>
      <w:r w:rsidR="006A3959">
        <w:t xml:space="preserve">as small as that of </w:t>
      </w:r>
      <w:proofErr w:type="spellStart"/>
      <w:r w:rsidR="006A3959">
        <w:t>Titlebaum’s</w:t>
      </w:r>
      <w:proofErr w:type="spellEnd"/>
      <w:r w:rsidR="00DB7467">
        <w:t>,</w:t>
      </w:r>
      <w:r w:rsidR="006A3959">
        <w:t xml:space="preserve"> they both reach the same goal of filling in the intervallic gaps between melody notes</w:t>
      </w:r>
      <w:r w:rsidR="00DB7467">
        <w:t xml:space="preserve"> with passing tones</w:t>
      </w:r>
      <w:r w:rsidR="00C104EF">
        <w:t>.</w:t>
      </w:r>
      <w:r w:rsidR="00E24835">
        <w:t xml:space="preserve"> I would suggest here that a teacher can use </w:t>
      </w:r>
      <w:proofErr w:type="spellStart"/>
      <w:r w:rsidR="00E24835">
        <w:t>Leisch’s</w:t>
      </w:r>
      <w:proofErr w:type="spellEnd"/>
      <w:r w:rsidR="00E24835">
        <w:t xml:space="preserve"> method for a group of quicker learners, and </w:t>
      </w:r>
      <w:proofErr w:type="spellStart"/>
      <w:r w:rsidR="00E24835">
        <w:t>Titlebaum’s</w:t>
      </w:r>
      <w:proofErr w:type="spellEnd"/>
      <w:r w:rsidR="00E24835">
        <w:t xml:space="preserve"> for learner</w:t>
      </w:r>
      <w:r w:rsidR="00CB5AAD">
        <w:t>s</w:t>
      </w:r>
      <w:r w:rsidR="00E24835">
        <w:t xml:space="preserve"> requiring</w:t>
      </w:r>
      <w:r w:rsidR="007851D9">
        <w:t xml:space="preserve"> a more step-by-step approach.</w:t>
      </w:r>
    </w:p>
    <w:p w:rsidR="00EE2570" w:rsidRDefault="00EE2570" w:rsidP="00091C44">
      <w:pPr>
        <w:pStyle w:val="Heading2"/>
        <w:spacing w:line="480" w:lineRule="auto"/>
      </w:pPr>
      <w:bookmarkStart w:id="6" w:name="_Toc371770041"/>
      <w:r>
        <w:t>Conclusion</w:t>
      </w:r>
      <w:bookmarkEnd w:id="6"/>
    </w:p>
    <w:p w:rsidR="00C019E7" w:rsidRDefault="007851D9" w:rsidP="009A7525">
      <w:pPr>
        <w:spacing w:line="480" w:lineRule="auto"/>
        <w:ind w:firstLine="720"/>
      </w:pPr>
      <w:r>
        <w:t xml:space="preserve">One </w:t>
      </w:r>
      <w:r w:rsidR="006F6AD5">
        <w:t xml:space="preserve">aspect of this exercise to which </w:t>
      </w:r>
      <w:r>
        <w:t>I alluded is the knowledge of the lyrics</w:t>
      </w:r>
      <w:r w:rsidR="00994C1A">
        <w:t xml:space="preserve"> </w:t>
      </w:r>
      <w:r w:rsidR="00CA5689">
        <w:t>to</w:t>
      </w:r>
      <w:r w:rsidR="00994C1A">
        <w:t xml:space="preserve"> the songs</w:t>
      </w:r>
      <w:r w:rsidR="00CA5689">
        <w:t xml:space="preserve"> </w:t>
      </w:r>
      <w:r w:rsidR="004A0E55">
        <w:t>to be</w:t>
      </w:r>
      <w:r w:rsidR="00CA5689">
        <w:t xml:space="preserve"> improvise</w:t>
      </w:r>
      <w:r w:rsidR="004A0E55">
        <w:t>d</w:t>
      </w:r>
      <w:r w:rsidR="00994C1A">
        <w:t>. There was little to no mention of this in any of the above approaches</w:t>
      </w:r>
      <w:r w:rsidR="00CA5689">
        <w:t>,</w:t>
      </w:r>
      <w:r w:rsidR="00EE2570">
        <w:t xml:space="preserve"> as they were speaking almost exclusively to instrumentalists</w:t>
      </w:r>
      <w:r w:rsidR="008D12B7">
        <w:t>, and that they likely wanted to keep it short and underwhelming</w:t>
      </w:r>
      <w:r w:rsidR="006F6AD5">
        <w:t>.</w:t>
      </w:r>
      <w:r w:rsidR="00994C1A">
        <w:t xml:space="preserve"> </w:t>
      </w:r>
      <w:r w:rsidR="006F6AD5">
        <w:t>H</w:t>
      </w:r>
      <w:r w:rsidR="00994C1A">
        <w:t xml:space="preserve">owever, </w:t>
      </w:r>
      <w:r w:rsidR="00706723">
        <w:t xml:space="preserve">I would like to suggest that </w:t>
      </w:r>
      <w:r w:rsidR="008D12B7">
        <w:t xml:space="preserve">while </w:t>
      </w:r>
      <w:r w:rsidR="00131C5E">
        <w:t xml:space="preserve">a student </w:t>
      </w:r>
      <w:r w:rsidR="008D12B7">
        <w:t xml:space="preserve">can do a decent job at </w:t>
      </w:r>
      <w:r w:rsidR="004A0E55">
        <w:t xml:space="preserve">embellishing </w:t>
      </w:r>
      <w:r w:rsidR="008D12B7">
        <w:t>a melody based solely on its notes</w:t>
      </w:r>
      <w:r w:rsidR="00B64941">
        <w:t xml:space="preserve"> and rhythms, that digging deeper into the music itself can only intensify and improve </w:t>
      </w:r>
      <w:r w:rsidR="002C7343">
        <w:t xml:space="preserve">his/her </w:t>
      </w:r>
      <w:r w:rsidR="00B64941">
        <w:t>interpretation of any given song. By digging deeper, I refer specifically to</w:t>
      </w:r>
      <w:r w:rsidR="00450908">
        <w:t xml:space="preserve"> knowing the chords, the form and the lyrics. Knowing </w:t>
      </w:r>
      <w:r w:rsidR="00131C5E">
        <w:t xml:space="preserve">the chords will give </w:t>
      </w:r>
      <w:r w:rsidR="002C7343">
        <w:t>more creative</w:t>
      </w:r>
      <w:r w:rsidR="00450908">
        <w:t xml:space="preserve"> direction. Knowing the form of the song will</w:t>
      </w:r>
      <w:r w:rsidR="005608CC">
        <w:t xml:space="preserve"> help with phrasing. Knowing the lyrics will allow us to connect emotionally with the notes and the spirit of the song.</w:t>
      </w:r>
    </w:p>
    <w:p w:rsidR="00AB2103" w:rsidRDefault="00FB3E28" w:rsidP="009A7525">
      <w:pPr>
        <w:spacing w:line="480" w:lineRule="auto"/>
        <w:ind w:firstLine="720"/>
      </w:pPr>
      <w:r>
        <w:t xml:space="preserve">Without a doubt, I will use </w:t>
      </w:r>
      <w:proofErr w:type="spellStart"/>
      <w:r>
        <w:t>Titlebaum’s</w:t>
      </w:r>
      <w:proofErr w:type="spellEnd"/>
      <w:r>
        <w:t xml:space="preserve"> </w:t>
      </w:r>
      <w:r w:rsidR="006E116E">
        <w:t xml:space="preserve">(2012) </w:t>
      </w:r>
      <w:r>
        <w:t>method</w:t>
      </w:r>
      <w:r w:rsidR="004C665C">
        <w:t xml:space="preserve"> as </w:t>
      </w:r>
      <w:r w:rsidR="00AB2103">
        <w:t xml:space="preserve">I believe </w:t>
      </w:r>
      <w:r w:rsidR="004C665C">
        <w:t xml:space="preserve">it to be </w:t>
      </w:r>
      <w:r w:rsidR="00AB2103">
        <w:t xml:space="preserve">gradual, clear and </w:t>
      </w:r>
      <w:r>
        <w:t>teach</w:t>
      </w:r>
      <w:r w:rsidR="004C665C">
        <w:t>able</w:t>
      </w:r>
      <w:r>
        <w:t xml:space="preserve"> to </w:t>
      </w:r>
      <w:r w:rsidR="00395407">
        <w:t>visual, verbal, musical, logical, and intrapersonal learners.</w:t>
      </w:r>
      <w:r w:rsidR="00EC3E22">
        <w:t xml:space="preserve"> However, if I had a class </w:t>
      </w:r>
      <w:r w:rsidR="00E00837">
        <w:t>where the majority of the player</w:t>
      </w:r>
      <w:r w:rsidR="00527B7B">
        <w:t>s</w:t>
      </w:r>
      <w:r w:rsidR="00E00837">
        <w:t xml:space="preserve"> had never heard jazz, I would default to the One Note Jams approach</w:t>
      </w:r>
      <w:r w:rsidR="009959E3">
        <w:t>, which is a very gradually and safe process</w:t>
      </w:r>
      <w:r w:rsidR="00E00837">
        <w:t xml:space="preserve">. </w:t>
      </w:r>
      <w:r w:rsidR="00527B7B">
        <w:t>Finally I would reserve the Lick, Phrases and Patterns approach for the more experienced jazz students.</w:t>
      </w:r>
    </w:p>
    <w:p w:rsidR="00A041BD" w:rsidRDefault="00A041BD" w:rsidP="00803863"/>
    <w:p w:rsidR="00C019E7" w:rsidRPr="00D035F8" w:rsidRDefault="00C019E7" w:rsidP="00C019E7">
      <w:pPr>
        <w:pStyle w:val="Heading2"/>
        <w:rPr>
          <w:lang w:val="fr-CA"/>
        </w:rPr>
      </w:pPr>
      <w:bookmarkStart w:id="7" w:name="_Toc371770042"/>
      <w:proofErr w:type="spellStart"/>
      <w:r w:rsidRPr="00D035F8">
        <w:rPr>
          <w:lang w:val="fr-CA"/>
        </w:rPr>
        <w:t>References</w:t>
      </w:r>
      <w:bookmarkEnd w:id="7"/>
      <w:proofErr w:type="spellEnd"/>
    </w:p>
    <w:p w:rsidR="00FE3C35" w:rsidRPr="00D035F8" w:rsidRDefault="00FE3C35" w:rsidP="00C019E7">
      <w:pPr>
        <w:rPr>
          <w:lang w:val="fr-CA"/>
        </w:rPr>
      </w:pPr>
    </w:p>
    <w:p w:rsidR="00C019E7" w:rsidRPr="00BB3CDC" w:rsidRDefault="00BB3CDC" w:rsidP="00C019E7">
      <w:r w:rsidRPr="00D035F8">
        <w:rPr>
          <w:lang w:val="fr-CA"/>
        </w:rPr>
        <w:t xml:space="preserve">Berle, </w:t>
      </w:r>
      <w:proofErr w:type="spellStart"/>
      <w:r w:rsidR="00C019E7" w:rsidRPr="00D035F8">
        <w:rPr>
          <w:lang w:val="fr-CA"/>
        </w:rPr>
        <w:t>Arnie</w:t>
      </w:r>
      <w:proofErr w:type="spellEnd"/>
      <w:r w:rsidR="00C019E7" w:rsidRPr="00D035F8">
        <w:rPr>
          <w:lang w:val="fr-CA"/>
        </w:rPr>
        <w:t xml:space="preserve"> </w:t>
      </w:r>
      <w:r w:rsidRPr="00D035F8">
        <w:rPr>
          <w:lang w:val="fr-CA"/>
        </w:rPr>
        <w:t>(1987).</w:t>
      </w:r>
      <w:r w:rsidR="00C019E7" w:rsidRPr="00D035F8">
        <w:rPr>
          <w:lang w:val="fr-CA"/>
        </w:rPr>
        <w:t xml:space="preserve"> </w:t>
      </w:r>
      <w:r w:rsidR="00C019E7" w:rsidRPr="00D035F8">
        <w:rPr>
          <w:i/>
          <w:lang w:val="fr-CA"/>
        </w:rPr>
        <w:t xml:space="preserve">Jazz Saxophone </w:t>
      </w:r>
      <w:proofErr w:type="spellStart"/>
      <w:r w:rsidR="00C019E7" w:rsidRPr="00D035F8">
        <w:rPr>
          <w:i/>
          <w:lang w:val="fr-CA"/>
        </w:rPr>
        <w:t>Licks</w:t>
      </w:r>
      <w:proofErr w:type="spellEnd"/>
      <w:r w:rsidR="00C019E7" w:rsidRPr="00D035F8">
        <w:rPr>
          <w:i/>
          <w:lang w:val="fr-CA"/>
        </w:rPr>
        <w:t>, Phrases &amp; Patterns</w:t>
      </w:r>
      <w:r w:rsidRPr="00D035F8">
        <w:rPr>
          <w:i/>
          <w:lang w:val="fr-CA"/>
        </w:rPr>
        <w:t>.</w:t>
      </w:r>
      <w:r w:rsidR="00D16F5A" w:rsidRPr="00D035F8">
        <w:rPr>
          <w:lang w:val="fr-CA"/>
        </w:rPr>
        <w:t xml:space="preserve"> </w:t>
      </w:r>
      <w:r w:rsidR="00D16F5A" w:rsidRPr="00BB3CDC">
        <w:t>Mel Bay</w:t>
      </w:r>
    </w:p>
    <w:p w:rsidR="00C019E7" w:rsidRDefault="00C019E7" w:rsidP="00C019E7">
      <w:r>
        <w:t xml:space="preserve">Kane, </w:t>
      </w:r>
      <w:r w:rsidR="003061E4">
        <w:t xml:space="preserve">Brian J. (2005). </w:t>
      </w:r>
      <w:proofErr w:type="gramStart"/>
      <w:r w:rsidRPr="008012CC">
        <w:rPr>
          <w:i/>
        </w:rPr>
        <w:t>The Case for Improvisational Melodic Structures</w:t>
      </w:r>
      <w:r w:rsidR="003061E4">
        <w:t>.</w:t>
      </w:r>
      <w:proofErr w:type="gramEnd"/>
      <w:r>
        <w:t xml:space="preserve"> </w:t>
      </w:r>
      <w:r w:rsidRPr="005C5B3B">
        <w:t>http://www.jazzpath.com/education/articles/melodicImprov.php</w:t>
      </w:r>
      <w:r>
        <w:t>, Jazz educator and saxophonist in the Boston Area</w:t>
      </w:r>
    </w:p>
    <w:p w:rsidR="00832F6F" w:rsidRPr="003061E4" w:rsidRDefault="00832F6F" w:rsidP="00832F6F">
      <w:pPr>
        <w:rPr>
          <w:lang w:val="fr-CA"/>
        </w:rPr>
      </w:pPr>
      <w:r w:rsidRPr="00832F6F">
        <w:rPr>
          <w:lang w:val="fr-CA"/>
        </w:rPr>
        <w:t xml:space="preserve">La Rose, Andrea (1998). </w:t>
      </w:r>
      <w:r w:rsidRPr="003061E4">
        <w:rPr>
          <w:i/>
          <w:lang w:val="fr-CA"/>
        </w:rPr>
        <w:t>Jazz Improvisation</w:t>
      </w:r>
      <w:r w:rsidRPr="003061E4">
        <w:rPr>
          <w:lang w:val="fr-CA"/>
        </w:rPr>
        <w:t>. http://reloadsanear.com/teach/improvisation.html</w:t>
      </w:r>
    </w:p>
    <w:p w:rsidR="009E5FEE" w:rsidRDefault="009E5FEE" w:rsidP="009E5FEE">
      <w:r>
        <w:t>Learn Jazz Standards (</w:t>
      </w:r>
      <w:proofErr w:type="spellStart"/>
      <w:r>
        <w:t>n.d</w:t>
      </w:r>
      <w:proofErr w:type="spellEnd"/>
      <w:r>
        <w:t xml:space="preserve">.). </w:t>
      </w:r>
      <w:r w:rsidRPr="00446AFC">
        <w:rPr>
          <w:i/>
        </w:rPr>
        <w:t>A jazz guide for musicians, Case Study: Learning Jazz melodies from recordings</w:t>
      </w:r>
      <w:r>
        <w:t xml:space="preserve">. </w:t>
      </w:r>
      <w:r w:rsidRPr="001118C2">
        <w:t>http://www.learnjazzstandards.com/jazz-recordings-case-studies/case-study-learning-jazz-melodies-from-recordings/</w:t>
      </w:r>
    </w:p>
    <w:p w:rsidR="009E5FEE" w:rsidRDefault="009E5FEE" w:rsidP="009E5FEE">
      <w:proofErr w:type="spellStart"/>
      <w:r>
        <w:t>Liesch</w:t>
      </w:r>
      <w:proofErr w:type="spellEnd"/>
      <w:r>
        <w:t xml:space="preserve">, Barry (2011). </w:t>
      </w:r>
      <w:r w:rsidRPr="00446AFC">
        <w:rPr>
          <w:i/>
        </w:rPr>
        <w:t>Jazz Embellishments &amp; Country Hammers</w:t>
      </w:r>
    </w:p>
    <w:p w:rsidR="009E5FEE" w:rsidRPr="00B83FAC" w:rsidRDefault="009E5FEE" w:rsidP="009E5FEE">
      <w:r w:rsidRPr="00B83FAC">
        <w:t xml:space="preserve">Schroeder, David </w:t>
      </w:r>
      <w:r>
        <w:t xml:space="preserve">(2006). </w:t>
      </w:r>
      <w:proofErr w:type="gramStart"/>
      <w:r w:rsidRPr="003061E4">
        <w:rPr>
          <w:bCs/>
          <w:i/>
        </w:rPr>
        <w:t>Four Approaches to Jazz Improvisation Instruction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 w:rsidRPr="00B83FAC">
        <w:rPr>
          <w:bCs/>
        </w:rPr>
        <w:t>http://www.artistshousemusic.org/articles/four+approaches+to+jazz+improvisation+instruction</w:t>
      </w:r>
    </w:p>
    <w:p w:rsidR="00C019E7" w:rsidRDefault="00C019E7" w:rsidP="00C019E7">
      <w:proofErr w:type="spellStart"/>
      <w:r>
        <w:t>Titlebaum</w:t>
      </w:r>
      <w:proofErr w:type="spellEnd"/>
      <w:r>
        <w:t xml:space="preserve">, </w:t>
      </w:r>
      <w:r w:rsidR="007D4E1E">
        <w:t xml:space="preserve">Mike (2012). </w:t>
      </w:r>
      <w:proofErr w:type="gramStart"/>
      <w:r w:rsidRPr="00644F77">
        <w:rPr>
          <w:i/>
        </w:rPr>
        <w:t>Improvisation Using Simple Melodic Embellishment</w:t>
      </w:r>
      <w:r w:rsidR="00644F77">
        <w:t>.</w:t>
      </w:r>
      <w:proofErr w:type="gramEnd"/>
      <w:r w:rsidR="00644F77">
        <w:t xml:space="preserve"> [</w:t>
      </w:r>
      <w:r>
        <w:t xml:space="preserve">Jazz clinic given at the 2012 NYSSMA conference by Mike </w:t>
      </w:r>
      <w:proofErr w:type="spellStart"/>
      <w:r>
        <w:t>Titlebaum</w:t>
      </w:r>
      <w:proofErr w:type="spellEnd"/>
      <w:r>
        <w:t>, director of jazz studies at Ithaca College</w:t>
      </w:r>
      <w:r w:rsidR="00644F77">
        <w:t>]</w:t>
      </w:r>
      <w:r>
        <w:t xml:space="preserve"> </w:t>
      </w:r>
      <w:r w:rsidRPr="003C6323">
        <w:t>http://www.youtube.com/watch?v=vQOa1q8QL6o</w:t>
      </w:r>
    </w:p>
    <w:p w:rsidR="009E5FEE" w:rsidRDefault="009E5FEE" w:rsidP="009E5FEE">
      <w:r>
        <w:t xml:space="preserve">West, Thomas J. (2010). </w:t>
      </w:r>
      <w:r w:rsidRPr="007D4E1E">
        <w:rPr>
          <w:i/>
        </w:rPr>
        <w:t>Teaching jazz improvisation to the absolute beginner.</w:t>
      </w:r>
      <w:r>
        <w:t xml:space="preserve"> </w:t>
      </w:r>
      <w:r w:rsidRPr="003C6323">
        <w:t>http://www.thomasjwestmusic.com/apps/blog/show/4572631-teaching-jazz-improvisation-to-the-absolute-beginner</w:t>
      </w:r>
    </w:p>
    <w:p w:rsidR="00C019E7" w:rsidRDefault="00C019E7" w:rsidP="00803863"/>
    <w:p w:rsidR="00032A25" w:rsidRDefault="00032A25" w:rsidP="00032A25">
      <w:pPr>
        <w:pStyle w:val="Heading2"/>
      </w:pPr>
      <w:bookmarkStart w:id="8" w:name="_Toc371770043"/>
      <w:r>
        <w:t>Appendix A</w:t>
      </w:r>
      <w:bookmarkEnd w:id="8"/>
    </w:p>
    <w:p w:rsidR="003D4537" w:rsidRDefault="005A6DF4" w:rsidP="0015118B">
      <w:r>
        <w:t>Some s</w:t>
      </w:r>
      <w:r w:rsidR="003D4537">
        <w:t>ongs based on the 12-bar blues</w:t>
      </w:r>
    </w:p>
    <w:p w:rsidR="003D4537" w:rsidRDefault="003D4537" w:rsidP="00832F6F">
      <w:pPr>
        <w:pStyle w:val="ListParagraph"/>
        <w:numPr>
          <w:ilvl w:val="0"/>
          <w:numId w:val="1"/>
        </w:numPr>
      </w:pPr>
      <w:proofErr w:type="spellStart"/>
      <w:r>
        <w:t>Sonnymoon</w:t>
      </w:r>
      <w:proofErr w:type="spellEnd"/>
      <w:r>
        <w:t xml:space="preserve"> for Two, Sonny Rollins</w:t>
      </w:r>
    </w:p>
    <w:p w:rsidR="003D4537" w:rsidRDefault="003D4537" w:rsidP="00832F6F">
      <w:pPr>
        <w:pStyle w:val="ListParagraph"/>
        <w:numPr>
          <w:ilvl w:val="0"/>
          <w:numId w:val="1"/>
        </w:numPr>
      </w:pPr>
      <w:r>
        <w:t>Now’s the Time, Charlie Parker</w:t>
      </w:r>
    </w:p>
    <w:p w:rsidR="000D7910" w:rsidRDefault="000D7910" w:rsidP="00832F6F">
      <w:pPr>
        <w:pStyle w:val="ListParagraph"/>
        <w:numPr>
          <w:ilvl w:val="0"/>
          <w:numId w:val="1"/>
        </w:numPr>
      </w:pPr>
      <w:r>
        <w:t xml:space="preserve">Watermelon Man, </w:t>
      </w:r>
      <w:proofErr w:type="spellStart"/>
      <w:r>
        <w:t>Herbie</w:t>
      </w:r>
      <w:proofErr w:type="spellEnd"/>
      <w:r>
        <w:t xml:space="preserve"> Hancock</w:t>
      </w:r>
    </w:p>
    <w:p w:rsidR="000D7910" w:rsidRDefault="000D7910" w:rsidP="00832F6F">
      <w:pPr>
        <w:pStyle w:val="ListParagraph"/>
        <w:numPr>
          <w:ilvl w:val="0"/>
          <w:numId w:val="1"/>
        </w:numPr>
      </w:pPr>
      <w:r>
        <w:t>Train fair blues, Muddy Waters</w:t>
      </w:r>
    </w:p>
    <w:p w:rsidR="009A6946" w:rsidRDefault="009A6946" w:rsidP="00832F6F">
      <w:pPr>
        <w:pStyle w:val="ListParagraph"/>
        <w:numPr>
          <w:ilvl w:val="0"/>
          <w:numId w:val="1"/>
        </w:numPr>
      </w:pPr>
      <w:r>
        <w:t xml:space="preserve">The thrill is gone, </w:t>
      </w:r>
      <w:proofErr w:type="spellStart"/>
      <w:r>
        <w:t>B.B.King</w:t>
      </w:r>
      <w:proofErr w:type="spellEnd"/>
    </w:p>
    <w:p w:rsidR="005F3844" w:rsidRDefault="005F3844" w:rsidP="00832F6F">
      <w:pPr>
        <w:pStyle w:val="ListParagraph"/>
        <w:numPr>
          <w:ilvl w:val="0"/>
          <w:numId w:val="1"/>
        </w:numPr>
      </w:pPr>
      <w:r>
        <w:t>Stormy Monday, T-Bone Walker</w:t>
      </w:r>
    </w:p>
    <w:p w:rsidR="005F3844" w:rsidRDefault="005F3844" w:rsidP="00832F6F">
      <w:pPr>
        <w:pStyle w:val="ListParagraph"/>
        <w:numPr>
          <w:ilvl w:val="0"/>
          <w:numId w:val="1"/>
        </w:numPr>
      </w:pPr>
      <w:r>
        <w:t xml:space="preserve">Who’d been </w:t>
      </w:r>
      <w:proofErr w:type="spellStart"/>
      <w:r>
        <w:t>talkin</w:t>
      </w:r>
      <w:proofErr w:type="spellEnd"/>
      <w:r>
        <w:t xml:space="preserve">, </w:t>
      </w:r>
      <w:proofErr w:type="spellStart"/>
      <w:r>
        <w:t>Howlin</w:t>
      </w:r>
      <w:proofErr w:type="spellEnd"/>
      <w:r>
        <w:t>’ Wolf</w:t>
      </w:r>
    </w:p>
    <w:p w:rsidR="005F3844" w:rsidRDefault="00784299" w:rsidP="00832F6F">
      <w:pPr>
        <w:pStyle w:val="ListParagraph"/>
        <w:numPr>
          <w:ilvl w:val="0"/>
          <w:numId w:val="1"/>
        </w:numPr>
      </w:pPr>
      <w:r>
        <w:t>Onion Rings, Freddie King</w:t>
      </w:r>
    </w:p>
    <w:sectPr w:rsidR="005F3844" w:rsidSect="001C392B">
      <w:headerReference w:type="default" r:id="rId8"/>
      <w:pgSz w:w="12240" w:h="15840"/>
      <w:pgMar w:top="1440" w:right="1440" w:bottom="1440" w:left="1440" w:gutter="0"/>
      <w:pgNumType w:start="1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53" w:rsidRDefault="00D85553" w:rsidP="009A7525">
      <w:pPr>
        <w:spacing w:after="0" w:line="240" w:lineRule="auto"/>
      </w:pPr>
      <w:r>
        <w:separator/>
      </w:r>
    </w:p>
  </w:endnote>
  <w:endnote w:type="continuationSeparator" w:id="0">
    <w:p w:rsidR="00D85553" w:rsidRDefault="00D85553" w:rsidP="009A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trucci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53" w:rsidRDefault="00D85553" w:rsidP="009A7525">
      <w:pPr>
        <w:spacing w:after="0" w:line="240" w:lineRule="auto"/>
      </w:pPr>
      <w:r>
        <w:separator/>
      </w:r>
    </w:p>
  </w:footnote>
  <w:footnote w:type="continuationSeparator" w:id="0">
    <w:p w:rsidR="00D85553" w:rsidRDefault="00D85553" w:rsidP="009A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2B" w:rsidRDefault="001C392B" w:rsidP="00DA1B3C">
    <w:pPr>
      <w:pStyle w:val="Header"/>
    </w:pPr>
    <w:r>
      <w:t>Teaching Jazz Improvisation to Grade 8 Students – Kerry Roebuck #260585597</w:t>
    </w:r>
    <w:r>
      <w:tab/>
      <w:t xml:space="preserve"> </w:t>
    </w:r>
    <w:sdt>
      <w:sdtPr>
        <w:id w:val="-8588144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FA49C5">
            <w:rPr>
              <w:noProof/>
            </w:rPr>
            <w:t>1</w:t>
          </w:r>
        </w:fldSimple>
      </w:sdtContent>
    </w:sdt>
  </w:p>
  <w:p w:rsidR="001C392B" w:rsidRDefault="001C392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5260"/>
    <w:multiLevelType w:val="hybridMultilevel"/>
    <w:tmpl w:val="F870AA68"/>
    <w:lvl w:ilvl="0" w:tplc="14EE386C">
      <w:start w:val="1"/>
      <w:numFmt w:val="bullet"/>
      <w:lvlText w:val=""/>
      <w:lvlJc w:val="left"/>
      <w:pPr>
        <w:ind w:left="720" w:hanging="360"/>
      </w:pPr>
      <w:rPr>
        <w:rFonts w:ascii="Petrucci" w:hAnsi="Petrucc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4DA"/>
    <w:rsid w:val="0000127E"/>
    <w:rsid w:val="0002440A"/>
    <w:rsid w:val="00032A25"/>
    <w:rsid w:val="0004177A"/>
    <w:rsid w:val="000465A5"/>
    <w:rsid w:val="0004737F"/>
    <w:rsid w:val="000858F6"/>
    <w:rsid w:val="00091C44"/>
    <w:rsid w:val="000A2F50"/>
    <w:rsid w:val="000A48AB"/>
    <w:rsid w:val="000C65E4"/>
    <w:rsid w:val="000D1158"/>
    <w:rsid w:val="000D7211"/>
    <w:rsid w:val="000D7910"/>
    <w:rsid w:val="000E5240"/>
    <w:rsid w:val="00103B25"/>
    <w:rsid w:val="00126DCA"/>
    <w:rsid w:val="00130869"/>
    <w:rsid w:val="00131C5E"/>
    <w:rsid w:val="00131CD2"/>
    <w:rsid w:val="00137934"/>
    <w:rsid w:val="00144BE3"/>
    <w:rsid w:val="0015118B"/>
    <w:rsid w:val="00176124"/>
    <w:rsid w:val="00190864"/>
    <w:rsid w:val="00192492"/>
    <w:rsid w:val="00193470"/>
    <w:rsid w:val="001B724C"/>
    <w:rsid w:val="001C2F2A"/>
    <w:rsid w:val="001C392B"/>
    <w:rsid w:val="001C637D"/>
    <w:rsid w:val="001C65A9"/>
    <w:rsid w:val="001D4BE2"/>
    <w:rsid w:val="001E44B2"/>
    <w:rsid w:val="00222F74"/>
    <w:rsid w:val="00224CF4"/>
    <w:rsid w:val="002309A5"/>
    <w:rsid w:val="00261924"/>
    <w:rsid w:val="0026667C"/>
    <w:rsid w:val="002A13BD"/>
    <w:rsid w:val="002B083A"/>
    <w:rsid w:val="002B132C"/>
    <w:rsid w:val="002B17DF"/>
    <w:rsid w:val="002C18F5"/>
    <w:rsid w:val="002C7343"/>
    <w:rsid w:val="002D1FAE"/>
    <w:rsid w:val="002D36A7"/>
    <w:rsid w:val="002F5790"/>
    <w:rsid w:val="003061E4"/>
    <w:rsid w:val="00310D5B"/>
    <w:rsid w:val="003120A6"/>
    <w:rsid w:val="00317B00"/>
    <w:rsid w:val="00334AA1"/>
    <w:rsid w:val="0034364C"/>
    <w:rsid w:val="00365372"/>
    <w:rsid w:val="00387B85"/>
    <w:rsid w:val="00394AD2"/>
    <w:rsid w:val="00395407"/>
    <w:rsid w:val="003B068A"/>
    <w:rsid w:val="003B54A9"/>
    <w:rsid w:val="003C7AE8"/>
    <w:rsid w:val="003D0102"/>
    <w:rsid w:val="003D4537"/>
    <w:rsid w:val="003D75CD"/>
    <w:rsid w:val="003E65D4"/>
    <w:rsid w:val="004012C1"/>
    <w:rsid w:val="0041087C"/>
    <w:rsid w:val="004262BD"/>
    <w:rsid w:val="00446AFC"/>
    <w:rsid w:val="00446DB6"/>
    <w:rsid w:val="00447162"/>
    <w:rsid w:val="00450908"/>
    <w:rsid w:val="004650E5"/>
    <w:rsid w:val="004651E2"/>
    <w:rsid w:val="00483A58"/>
    <w:rsid w:val="0049473B"/>
    <w:rsid w:val="004A0E55"/>
    <w:rsid w:val="004A0FF6"/>
    <w:rsid w:val="004C39B8"/>
    <w:rsid w:val="004C665C"/>
    <w:rsid w:val="004C67E3"/>
    <w:rsid w:val="004F60E5"/>
    <w:rsid w:val="004F7C01"/>
    <w:rsid w:val="00507CA6"/>
    <w:rsid w:val="00514C1F"/>
    <w:rsid w:val="00514C35"/>
    <w:rsid w:val="00527B7B"/>
    <w:rsid w:val="0054571F"/>
    <w:rsid w:val="00551306"/>
    <w:rsid w:val="005525A0"/>
    <w:rsid w:val="005608CC"/>
    <w:rsid w:val="00560A06"/>
    <w:rsid w:val="00564934"/>
    <w:rsid w:val="0057077C"/>
    <w:rsid w:val="00584205"/>
    <w:rsid w:val="00591816"/>
    <w:rsid w:val="00596170"/>
    <w:rsid w:val="005A01E9"/>
    <w:rsid w:val="005A6DF4"/>
    <w:rsid w:val="005B0D9D"/>
    <w:rsid w:val="005B1BF0"/>
    <w:rsid w:val="005B7475"/>
    <w:rsid w:val="005D26FB"/>
    <w:rsid w:val="005E3922"/>
    <w:rsid w:val="005F3844"/>
    <w:rsid w:val="005F49ED"/>
    <w:rsid w:val="006010F8"/>
    <w:rsid w:val="0061320C"/>
    <w:rsid w:val="00616A50"/>
    <w:rsid w:val="00635B96"/>
    <w:rsid w:val="006420ED"/>
    <w:rsid w:val="006444DA"/>
    <w:rsid w:val="00644F77"/>
    <w:rsid w:val="00652ECD"/>
    <w:rsid w:val="00665CB6"/>
    <w:rsid w:val="006A3193"/>
    <w:rsid w:val="006A3959"/>
    <w:rsid w:val="006B5072"/>
    <w:rsid w:val="006B6F5F"/>
    <w:rsid w:val="006E116E"/>
    <w:rsid w:val="006E5D15"/>
    <w:rsid w:val="006F0FCA"/>
    <w:rsid w:val="006F6AD5"/>
    <w:rsid w:val="00704B70"/>
    <w:rsid w:val="00706723"/>
    <w:rsid w:val="007463B0"/>
    <w:rsid w:val="00770830"/>
    <w:rsid w:val="00781517"/>
    <w:rsid w:val="00784299"/>
    <w:rsid w:val="007851D9"/>
    <w:rsid w:val="00787A4A"/>
    <w:rsid w:val="007915DA"/>
    <w:rsid w:val="007B2383"/>
    <w:rsid w:val="007B5D18"/>
    <w:rsid w:val="007D4E1E"/>
    <w:rsid w:val="007D7B25"/>
    <w:rsid w:val="007E2184"/>
    <w:rsid w:val="007F1B3E"/>
    <w:rsid w:val="008012CC"/>
    <w:rsid w:val="00803863"/>
    <w:rsid w:val="00806F05"/>
    <w:rsid w:val="008204B6"/>
    <w:rsid w:val="00832F6F"/>
    <w:rsid w:val="008365AB"/>
    <w:rsid w:val="00865BC2"/>
    <w:rsid w:val="00894604"/>
    <w:rsid w:val="008A36AD"/>
    <w:rsid w:val="008C6111"/>
    <w:rsid w:val="008D12B7"/>
    <w:rsid w:val="008D6958"/>
    <w:rsid w:val="008D6AAF"/>
    <w:rsid w:val="008E0E68"/>
    <w:rsid w:val="008E38C8"/>
    <w:rsid w:val="00904CF3"/>
    <w:rsid w:val="0091047B"/>
    <w:rsid w:val="00911180"/>
    <w:rsid w:val="00913895"/>
    <w:rsid w:val="00914A70"/>
    <w:rsid w:val="00935DB3"/>
    <w:rsid w:val="00942E8A"/>
    <w:rsid w:val="00943383"/>
    <w:rsid w:val="00951F45"/>
    <w:rsid w:val="009615C8"/>
    <w:rsid w:val="00962C57"/>
    <w:rsid w:val="0098290F"/>
    <w:rsid w:val="009841CC"/>
    <w:rsid w:val="00992354"/>
    <w:rsid w:val="00994C1A"/>
    <w:rsid w:val="009959E3"/>
    <w:rsid w:val="009A6946"/>
    <w:rsid w:val="009A7525"/>
    <w:rsid w:val="009C00CD"/>
    <w:rsid w:val="009C328B"/>
    <w:rsid w:val="009D2C76"/>
    <w:rsid w:val="009D4921"/>
    <w:rsid w:val="009E51A9"/>
    <w:rsid w:val="009E5FEE"/>
    <w:rsid w:val="00A0225B"/>
    <w:rsid w:val="00A0411F"/>
    <w:rsid w:val="00A041BD"/>
    <w:rsid w:val="00A16A2A"/>
    <w:rsid w:val="00A2424E"/>
    <w:rsid w:val="00A321AD"/>
    <w:rsid w:val="00A50D9C"/>
    <w:rsid w:val="00AA06C2"/>
    <w:rsid w:val="00AB2103"/>
    <w:rsid w:val="00AC7F52"/>
    <w:rsid w:val="00AF1AB3"/>
    <w:rsid w:val="00AF7950"/>
    <w:rsid w:val="00B17D2A"/>
    <w:rsid w:val="00B20206"/>
    <w:rsid w:val="00B50DBF"/>
    <w:rsid w:val="00B53A47"/>
    <w:rsid w:val="00B57508"/>
    <w:rsid w:val="00B64941"/>
    <w:rsid w:val="00B64B9E"/>
    <w:rsid w:val="00B64D9D"/>
    <w:rsid w:val="00BA57A1"/>
    <w:rsid w:val="00BA7386"/>
    <w:rsid w:val="00BB3CDC"/>
    <w:rsid w:val="00BB44D2"/>
    <w:rsid w:val="00BB7094"/>
    <w:rsid w:val="00BC2450"/>
    <w:rsid w:val="00BC56D7"/>
    <w:rsid w:val="00BD5C45"/>
    <w:rsid w:val="00BE2FB3"/>
    <w:rsid w:val="00C019E7"/>
    <w:rsid w:val="00C104EF"/>
    <w:rsid w:val="00C20EE7"/>
    <w:rsid w:val="00C32A94"/>
    <w:rsid w:val="00C676EE"/>
    <w:rsid w:val="00C74C79"/>
    <w:rsid w:val="00C85898"/>
    <w:rsid w:val="00C86A72"/>
    <w:rsid w:val="00C9503E"/>
    <w:rsid w:val="00C96D23"/>
    <w:rsid w:val="00CA5183"/>
    <w:rsid w:val="00CA5689"/>
    <w:rsid w:val="00CB5AAD"/>
    <w:rsid w:val="00CC07C4"/>
    <w:rsid w:val="00CC4D16"/>
    <w:rsid w:val="00CD175C"/>
    <w:rsid w:val="00CD277F"/>
    <w:rsid w:val="00CF6C35"/>
    <w:rsid w:val="00D026B3"/>
    <w:rsid w:val="00D035F8"/>
    <w:rsid w:val="00D16F5A"/>
    <w:rsid w:val="00D21F56"/>
    <w:rsid w:val="00D51685"/>
    <w:rsid w:val="00D6440E"/>
    <w:rsid w:val="00D81241"/>
    <w:rsid w:val="00D85553"/>
    <w:rsid w:val="00DA1B3C"/>
    <w:rsid w:val="00DB3802"/>
    <w:rsid w:val="00DB7467"/>
    <w:rsid w:val="00DC4586"/>
    <w:rsid w:val="00DC5DF6"/>
    <w:rsid w:val="00DE2031"/>
    <w:rsid w:val="00DF0685"/>
    <w:rsid w:val="00DF2619"/>
    <w:rsid w:val="00DF5E65"/>
    <w:rsid w:val="00E00837"/>
    <w:rsid w:val="00E010B9"/>
    <w:rsid w:val="00E24835"/>
    <w:rsid w:val="00E810D5"/>
    <w:rsid w:val="00EB37F5"/>
    <w:rsid w:val="00EC3E22"/>
    <w:rsid w:val="00EC6E89"/>
    <w:rsid w:val="00ED0194"/>
    <w:rsid w:val="00EE2570"/>
    <w:rsid w:val="00EE52A7"/>
    <w:rsid w:val="00EF08B5"/>
    <w:rsid w:val="00F11175"/>
    <w:rsid w:val="00F25370"/>
    <w:rsid w:val="00F27454"/>
    <w:rsid w:val="00F30337"/>
    <w:rsid w:val="00F6066A"/>
    <w:rsid w:val="00F668A3"/>
    <w:rsid w:val="00F70004"/>
    <w:rsid w:val="00F91DF1"/>
    <w:rsid w:val="00FA49C5"/>
    <w:rsid w:val="00FB1D42"/>
    <w:rsid w:val="00FB1E07"/>
    <w:rsid w:val="00FB3E28"/>
    <w:rsid w:val="00FE3C35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98"/>
  </w:style>
  <w:style w:type="paragraph" w:styleId="Heading1">
    <w:name w:val="heading 1"/>
    <w:basedOn w:val="Normal"/>
    <w:next w:val="Normal"/>
    <w:link w:val="Heading1Char"/>
    <w:uiPriority w:val="9"/>
    <w:qFormat/>
    <w:rsid w:val="00A16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5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4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45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16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6A2A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16A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6A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16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525"/>
  </w:style>
  <w:style w:type="paragraph" w:styleId="Footer">
    <w:name w:val="footer"/>
    <w:basedOn w:val="Normal"/>
    <w:link w:val="FooterChar"/>
    <w:uiPriority w:val="99"/>
    <w:unhideWhenUsed/>
    <w:rsid w:val="009A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98"/>
  </w:style>
  <w:style w:type="paragraph" w:styleId="Heading1">
    <w:name w:val="heading 1"/>
    <w:basedOn w:val="Normal"/>
    <w:next w:val="Normal"/>
    <w:link w:val="Heading1Char"/>
    <w:uiPriority w:val="9"/>
    <w:qFormat/>
    <w:rsid w:val="00A16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5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4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45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16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6A2A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16A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6A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16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525"/>
  </w:style>
  <w:style w:type="paragraph" w:styleId="Footer">
    <w:name w:val="footer"/>
    <w:basedOn w:val="Normal"/>
    <w:link w:val="FooterChar"/>
    <w:uiPriority w:val="99"/>
    <w:unhideWhenUsed/>
    <w:rsid w:val="009A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36D7-8302-914E-BBDC-4253C2D5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8</Pages>
  <Words>1652</Words>
  <Characters>9422</Characters>
  <Application>Microsoft Macintosh Word</Application>
  <DocSecurity>0</DocSecurity>
  <Lines>78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</dc:creator>
  <cp:keywords/>
  <dc:description/>
  <cp:lastModifiedBy>Becky Tmannetje</cp:lastModifiedBy>
  <cp:revision>42</cp:revision>
  <dcterms:created xsi:type="dcterms:W3CDTF">2013-10-27T20:33:00Z</dcterms:created>
  <dcterms:modified xsi:type="dcterms:W3CDTF">2013-11-26T01:47:00Z</dcterms:modified>
</cp:coreProperties>
</file>